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87B27" w14:textId="77777777" w:rsidR="007B709F" w:rsidRDefault="007B709F">
      <w:pPr>
        <w:rPr>
          <w:sz w:val="20"/>
          <w:szCs w:val="20"/>
        </w:rPr>
      </w:pPr>
    </w:p>
    <w:tbl>
      <w:tblPr>
        <w:tblW w:w="0" w:type="auto"/>
        <w:shd w:val="clear" w:color="auto" w:fill="E0E0E0"/>
        <w:tblLook w:val="01E0" w:firstRow="1" w:lastRow="1" w:firstColumn="1" w:lastColumn="1" w:noHBand="0" w:noVBand="0"/>
      </w:tblPr>
      <w:tblGrid>
        <w:gridCol w:w="5508"/>
        <w:gridCol w:w="5508"/>
      </w:tblGrid>
      <w:tr w:rsidR="0084101F" w14:paraId="2342C2D2" w14:textId="77777777" w:rsidTr="003176B1">
        <w:tc>
          <w:tcPr>
            <w:tcW w:w="5508" w:type="dxa"/>
            <w:shd w:val="clear" w:color="auto" w:fill="E0E0E0"/>
          </w:tcPr>
          <w:p w14:paraId="42597A1C" w14:textId="77777777" w:rsidR="0084101F" w:rsidRPr="008F1265" w:rsidRDefault="00192AE2" w:rsidP="003176B1">
            <w:pPr>
              <w:rPr>
                <w:rFonts w:ascii="Arial" w:hAnsi="Arial" w:cs="Arial"/>
                <w:b/>
                <w:sz w:val="28"/>
                <w:szCs w:val="28"/>
              </w:rPr>
            </w:pPr>
            <w:r>
              <w:rPr>
                <w:rFonts w:ascii="Arial" w:hAnsi="Arial" w:cs="Arial"/>
                <w:b/>
                <w:sz w:val="28"/>
                <w:szCs w:val="28"/>
              </w:rPr>
              <w:t>Helping Restore Ability</w:t>
            </w:r>
          </w:p>
        </w:tc>
        <w:tc>
          <w:tcPr>
            <w:tcW w:w="5508" w:type="dxa"/>
            <w:shd w:val="clear" w:color="auto" w:fill="E0E0E0"/>
          </w:tcPr>
          <w:p w14:paraId="7DAE5012" w14:textId="77777777" w:rsidR="0084101F" w:rsidRPr="008F1265" w:rsidRDefault="00FF7F59" w:rsidP="003176B1">
            <w:pPr>
              <w:jc w:val="right"/>
              <w:rPr>
                <w:rFonts w:ascii="Arial" w:hAnsi="Arial" w:cs="Arial"/>
                <w:b/>
                <w:sz w:val="28"/>
                <w:szCs w:val="28"/>
              </w:rPr>
            </w:pPr>
            <w:r>
              <w:rPr>
                <w:rFonts w:ascii="Arial" w:hAnsi="Arial" w:cs="Arial"/>
                <w:b/>
                <w:sz w:val="28"/>
                <w:szCs w:val="28"/>
              </w:rPr>
              <w:t>Job Description</w:t>
            </w:r>
          </w:p>
        </w:tc>
      </w:tr>
    </w:tbl>
    <w:p w14:paraId="5338A491" w14:textId="77777777" w:rsidR="0084101F" w:rsidRPr="00CB1914" w:rsidRDefault="0084101F" w:rsidP="0084101F">
      <w:pPr>
        <w:rPr>
          <w:rFonts w:ascii="Arial" w:hAnsi="Arial" w:cs="Arial"/>
        </w:rPr>
      </w:pPr>
    </w:p>
    <w:p w14:paraId="3F0E23F2" w14:textId="77777777" w:rsidR="00CB1914" w:rsidRPr="00940F6F" w:rsidRDefault="0084101F" w:rsidP="00DA40F8">
      <w:pPr>
        <w:rPr>
          <w:rFonts w:ascii="Arial" w:hAnsi="Arial" w:cs="Arial"/>
          <w:sz w:val="22"/>
          <w:szCs w:val="22"/>
        </w:rPr>
      </w:pPr>
      <w:r w:rsidRPr="00CB1914">
        <w:rPr>
          <w:rFonts w:ascii="Arial" w:hAnsi="Arial" w:cs="Arial"/>
          <w:b/>
        </w:rPr>
        <w:t>Title:</w:t>
      </w:r>
      <w:r w:rsidRPr="00CB1914">
        <w:rPr>
          <w:rFonts w:ascii="Arial" w:hAnsi="Arial" w:cs="Arial"/>
        </w:rPr>
        <w:tab/>
      </w:r>
      <w:r w:rsidR="005C7731">
        <w:rPr>
          <w:rFonts w:ascii="Arial" w:hAnsi="Arial" w:cs="Arial"/>
        </w:rPr>
        <w:t>Revenue Cycle Specialist</w:t>
      </w:r>
      <w:r w:rsidRPr="00CB1914">
        <w:rPr>
          <w:rFonts w:ascii="Arial" w:hAnsi="Arial" w:cs="Arial"/>
        </w:rPr>
        <w:t>–</w:t>
      </w:r>
      <w:r w:rsidR="00FC0D52">
        <w:rPr>
          <w:rFonts w:ascii="Arial" w:hAnsi="Arial" w:cs="Arial"/>
        </w:rPr>
        <w:t>Non-</w:t>
      </w:r>
      <w:r w:rsidR="00DA40F8">
        <w:rPr>
          <w:rFonts w:ascii="Arial" w:hAnsi="Arial" w:cs="Arial"/>
        </w:rPr>
        <w:t xml:space="preserve">Exempt, </w:t>
      </w:r>
      <w:r w:rsidR="00CB1914" w:rsidRPr="00CB1914">
        <w:rPr>
          <w:rFonts w:ascii="Arial" w:hAnsi="Arial" w:cs="Arial"/>
        </w:rPr>
        <w:t xml:space="preserve">Hourly </w:t>
      </w:r>
      <w:r w:rsidR="00940F6F">
        <w:rPr>
          <w:rFonts w:ascii="Arial" w:hAnsi="Arial" w:cs="Arial"/>
        </w:rPr>
        <w:tab/>
      </w:r>
      <w:r w:rsidR="00940F6F">
        <w:rPr>
          <w:rFonts w:ascii="Arial" w:hAnsi="Arial" w:cs="Arial"/>
        </w:rPr>
        <w:tab/>
      </w:r>
      <w:r w:rsidR="00940F6F">
        <w:rPr>
          <w:rFonts w:ascii="Arial" w:hAnsi="Arial" w:cs="Arial"/>
        </w:rPr>
        <w:tab/>
      </w:r>
      <w:r w:rsidR="00940F6F">
        <w:rPr>
          <w:rFonts w:ascii="Arial" w:hAnsi="Arial" w:cs="Arial"/>
        </w:rPr>
        <w:tab/>
      </w:r>
      <w:r w:rsidR="00940F6F">
        <w:rPr>
          <w:rFonts w:ascii="Arial" w:hAnsi="Arial" w:cs="Arial"/>
        </w:rPr>
        <w:tab/>
      </w:r>
      <w:r w:rsidR="00940F6F">
        <w:rPr>
          <w:rFonts w:ascii="Arial" w:hAnsi="Arial" w:cs="Arial"/>
        </w:rPr>
        <w:tab/>
      </w:r>
      <w:r w:rsidR="00940F6F">
        <w:rPr>
          <w:rFonts w:ascii="Arial" w:hAnsi="Arial" w:cs="Arial"/>
        </w:rPr>
        <w:tab/>
      </w:r>
    </w:p>
    <w:p w14:paraId="1C85C984" w14:textId="77777777" w:rsidR="00EF5CF3" w:rsidRPr="00C6359D" w:rsidRDefault="00EF5CF3">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7B709F" w:rsidRPr="00C6359D" w14:paraId="6CB809CF" w14:textId="77777777" w:rsidTr="00805BF6">
        <w:tc>
          <w:tcPr>
            <w:tcW w:w="11016" w:type="dxa"/>
            <w:shd w:val="clear" w:color="auto" w:fill="E0E0E0"/>
          </w:tcPr>
          <w:p w14:paraId="5390952F" w14:textId="77777777" w:rsidR="007B709F" w:rsidRPr="00C6359D" w:rsidRDefault="007B709F" w:rsidP="007218F9">
            <w:pPr>
              <w:spacing w:before="40"/>
              <w:rPr>
                <w:rFonts w:ascii="Arial" w:hAnsi="Arial" w:cs="Arial"/>
                <w:b/>
                <w:sz w:val="20"/>
                <w:szCs w:val="20"/>
              </w:rPr>
            </w:pPr>
            <w:r w:rsidRPr="00C6359D">
              <w:rPr>
                <w:rFonts w:ascii="Arial" w:hAnsi="Arial" w:cs="Arial"/>
                <w:b/>
                <w:sz w:val="20"/>
                <w:szCs w:val="20"/>
              </w:rPr>
              <w:t>Job Summary:</w:t>
            </w:r>
          </w:p>
        </w:tc>
      </w:tr>
      <w:tr w:rsidR="00220A36" w:rsidRPr="00C6359D" w14:paraId="446DBBA7" w14:textId="77777777" w:rsidTr="00030235">
        <w:tc>
          <w:tcPr>
            <w:tcW w:w="11016" w:type="dxa"/>
            <w:vAlign w:val="bottom"/>
          </w:tcPr>
          <w:p w14:paraId="6B5D2CF4" w14:textId="77777777" w:rsidR="00220A36" w:rsidRPr="00C6137B" w:rsidRDefault="00220A36" w:rsidP="00B3406B">
            <w:pPr>
              <w:contextualSpacing/>
              <w:rPr>
                <w:rFonts w:ascii="Arial" w:hAnsi="Arial" w:cs="Arial"/>
                <w:sz w:val="4"/>
                <w:szCs w:val="4"/>
              </w:rPr>
            </w:pPr>
          </w:p>
          <w:p w14:paraId="70927610" w14:textId="77777777" w:rsidR="00946924" w:rsidRPr="00946924" w:rsidRDefault="00192AE2" w:rsidP="00EF5CF3">
            <w:pPr>
              <w:rPr>
                <w:rFonts w:ascii="Arial" w:hAnsi="Arial" w:cs="Arial"/>
                <w:sz w:val="20"/>
                <w:szCs w:val="20"/>
              </w:rPr>
            </w:pPr>
            <w:r>
              <w:rPr>
                <w:rFonts w:ascii="Arial" w:hAnsi="Arial" w:cs="Arial"/>
                <w:sz w:val="20"/>
                <w:szCs w:val="20"/>
              </w:rPr>
              <w:t xml:space="preserve">Under the direction </w:t>
            </w:r>
            <w:r w:rsidR="00EF5CF3">
              <w:rPr>
                <w:rFonts w:ascii="Arial" w:hAnsi="Arial" w:cs="Arial"/>
                <w:sz w:val="20"/>
                <w:szCs w:val="20"/>
              </w:rPr>
              <w:t>of the</w:t>
            </w:r>
            <w:r w:rsidR="002E2945">
              <w:rPr>
                <w:rFonts w:ascii="Arial" w:hAnsi="Arial" w:cs="Arial"/>
                <w:sz w:val="20"/>
                <w:szCs w:val="20"/>
              </w:rPr>
              <w:t xml:space="preserve"> </w:t>
            </w:r>
            <w:r w:rsidR="00153A90">
              <w:rPr>
                <w:rFonts w:ascii="Arial" w:hAnsi="Arial" w:cs="Arial"/>
                <w:sz w:val="20"/>
                <w:szCs w:val="20"/>
              </w:rPr>
              <w:t>Revenue Cycle Manager</w:t>
            </w:r>
            <w:r w:rsidR="00EF5CF3">
              <w:rPr>
                <w:rFonts w:ascii="Arial" w:hAnsi="Arial" w:cs="Arial"/>
                <w:sz w:val="20"/>
                <w:szCs w:val="20"/>
              </w:rPr>
              <w:t>, and in accordance with established policies and p</w:t>
            </w:r>
            <w:r w:rsidR="0084101F">
              <w:rPr>
                <w:rFonts w:ascii="Arial" w:hAnsi="Arial" w:cs="Arial"/>
                <w:sz w:val="20"/>
                <w:szCs w:val="20"/>
              </w:rPr>
              <w:t xml:space="preserve">rocedures, the </w:t>
            </w:r>
            <w:r w:rsidR="00DB756D">
              <w:rPr>
                <w:rFonts w:ascii="Arial" w:hAnsi="Arial" w:cs="Arial"/>
                <w:sz w:val="20"/>
                <w:szCs w:val="20"/>
              </w:rPr>
              <w:t>Revenue Cycle Specialist</w:t>
            </w:r>
            <w:r w:rsidR="00904177">
              <w:rPr>
                <w:rFonts w:ascii="Arial" w:hAnsi="Arial" w:cs="Arial"/>
                <w:sz w:val="20"/>
                <w:szCs w:val="20"/>
              </w:rPr>
              <w:t xml:space="preserve"> </w:t>
            </w:r>
            <w:r w:rsidR="00E27531">
              <w:rPr>
                <w:rFonts w:ascii="Arial" w:hAnsi="Arial" w:cs="Arial"/>
                <w:sz w:val="20"/>
                <w:szCs w:val="20"/>
              </w:rPr>
              <w:t xml:space="preserve">provides senior level billing expertise/support to promote the agency’s </w:t>
            </w:r>
            <w:r w:rsidR="00EF340E">
              <w:rPr>
                <w:rFonts w:ascii="Arial" w:hAnsi="Arial" w:cs="Arial"/>
                <w:sz w:val="20"/>
                <w:szCs w:val="20"/>
              </w:rPr>
              <w:t xml:space="preserve">revenue cycle management functions associated with </w:t>
            </w:r>
            <w:r w:rsidR="00E27531">
              <w:rPr>
                <w:rFonts w:ascii="Arial" w:hAnsi="Arial" w:cs="Arial"/>
                <w:sz w:val="20"/>
                <w:szCs w:val="20"/>
              </w:rPr>
              <w:t>billing</w:t>
            </w:r>
            <w:r w:rsidR="00EF340E">
              <w:rPr>
                <w:rFonts w:ascii="Arial" w:hAnsi="Arial" w:cs="Arial"/>
                <w:sz w:val="20"/>
                <w:szCs w:val="20"/>
              </w:rPr>
              <w:t xml:space="preserve">, </w:t>
            </w:r>
            <w:r w:rsidR="00E27531">
              <w:rPr>
                <w:rFonts w:ascii="Arial" w:hAnsi="Arial" w:cs="Arial"/>
                <w:sz w:val="20"/>
                <w:szCs w:val="20"/>
              </w:rPr>
              <w:t xml:space="preserve">collection, </w:t>
            </w:r>
            <w:r w:rsidR="00B7404D">
              <w:rPr>
                <w:rFonts w:ascii="Arial" w:hAnsi="Arial" w:cs="Arial"/>
                <w:sz w:val="20"/>
                <w:szCs w:val="20"/>
              </w:rPr>
              <w:t>compliance,</w:t>
            </w:r>
            <w:r w:rsidR="00E27531">
              <w:rPr>
                <w:rFonts w:ascii="Arial" w:hAnsi="Arial" w:cs="Arial"/>
                <w:sz w:val="20"/>
                <w:szCs w:val="20"/>
              </w:rPr>
              <w:t xml:space="preserve"> and accounts receivable efforts.   </w:t>
            </w:r>
          </w:p>
          <w:p w14:paraId="3DC83388" w14:textId="77777777" w:rsidR="00220A36" w:rsidRPr="00C6137B" w:rsidRDefault="00220A36" w:rsidP="00B3406B">
            <w:pPr>
              <w:contextualSpacing/>
              <w:rPr>
                <w:rFonts w:ascii="Arial" w:hAnsi="Arial" w:cs="Arial"/>
                <w:sz w:val="4"/>
                <w:szCs w:val="4"/>
              </w:rPr>
            </w:pPr>
          </w:p>
        </w:tc>
      </w:tr>
    </w:tbl>
    <w:p w14:paraId="40C4C7F1" w14:textId="77777777" w:rsidR="00EF5CF3" w:rsidRPr="00C6359D" w:rsidRDefault="00EF5CF3">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9108"/>
      </w:tblGrid>
      <w:tr w:rsidR="0041666E" w:rsidRPr="00C6359D" w14:paraId="57C4ACFC" w14:textId="77777777" w:rsidTr="00831B72">
        <w:tc>
          <w:tcPr>
            <w:tcW w:w="11016" w:type="dxa"/>
            <w:gridSpan w:val="2"/>
            <w:tcBorders>
              <w:bottom w:val="single" w:sz="4" w:space="0" w:color="auto"/>
            </w:tcBorders>
            <w:shd w:val="clear" w:color="auto" w:fill="E0E0E0"/>
          </w:tcPr>
          <w:p w14:paraId="58372CF6" w14:textId="77777777" w:rsidR="0041666E" w:rsidRPr="00C6359D" w:rsidRDefault="0041666E" w:rsidP="007218F9">
            <w:pPr>
              <w:spacing w:before="40"/>
              <w:rPr>
                <w:rFonts w:ascii="Arial" w:hAnsi="Arial" w:cs="Arial"/>
                <w:b/>
                <w:sz w:val="20"/>
                <w:szCs w:val="20"/>
              </w:rPr>
            </w:pPr>
            <w:r w:rsidRPr="00C6359D">
              <w:rPr>
                <w:rFonts w:ascii="Arial" w:hAnsi="Arial" w:cs="Arial"/>
                <w:b/>
                <w:sz w:val="20"/>
                <w:szCs w:val="20"/>
              </w:rPr>
              <w:t>Job Qualifications:</w:t>
            </w:r>
          </w:p>
        </w:tc>
      </w:tr>
      <w:tr w:rsidR="00BC2991" w:rsidRPr="00C6359D" w14:paraId="3EFF1C6B" w14:textId="77777777" w:rsidTr="00220A36">
        <w:tc>
          <w:tcPr>
            <w:tcW w:w="1908" w:type="dxa"/>
            <w:tcBorders>
              <w:top w:val="single" w:sz="4" w:space="0" w:color="auto"/>
              <w:left w:val="single" w:sz="4" w:space="0" w:color="auto"/>
              <w:bottom w:val="single" w:sz="4" w:space="0" w:color="auto"/>
              <w:right w:val="single" w:sz="4" w:space="0" w:color="auto"/>
            </w:tcBorders>
            <w:vAlign w:val="bottom"/>
          </w:tcPr>
          <w:p w14:paraId="2F2D34A9" w14:textId="77777777" w:rsidR="007218F9" w:rsidRPr="007218F9" w:rsidRDefault="007218F9" w:rsidP="00D12936">
            <w:pPr>
              <w:contextualSpacing/>
              <w:rPr>
                <w:rFonts w:ascii="Arial" w:hAnsi="Arial" w:cs="Arial"/>
                <w:sz w:val="4"/>
                <w:szCs w:val="4"/>
              </w:rPr>
            </w:pPr>
          </w:p>
          <w:p w14:paraId="744A0D8F" w14:textId="77777777" w:rsidR="00BC2991" w:rsidRPr="00C6359D" w:rsidRDefault="00BC2991" w:rsidP="00D12936">
            <w:pPr>
              <w:contextualSpacing/>
              <w:rPr>
                <w:rFonts w:ascii="Arial" w:hAnsi="Arial" w:cs="Arial"/>
                <w:sz w:val="20"/>
                <w:szCs w:val="20"/>
              </w:rPr>
            </w:pPr>
            <w:r w:rsidRPr="00C6359D">
              <w:rPr>
                <w:rFonts w:ascii="Arial" w:hAnsi="Arial" w:cs="Arial"/>
                <w:sz w:val="20"/>
                <w:szCs w:val="20"/>
              </w:rPr>
              <w:t>Education:</w:t>
            </w:r>
          </w:p>
        </w:tc>
        <w:tc>
          <w:tcPr>
            <w:tcW w:w="9108" w:type="dxa"/>
            <w:tcBorders>
              <w:top w:val="single" w:sz="4" w:space="0" w:color="auto"/>
              <w:left w:val="single" w:sz="4" w:space="0" w:color="auto"/>
              <w:bottom w:val="single" w:sz="4" w:space="0" w:color="auto"/>
              <w:right w:val="single" w:sz="4" w:space="0" w:color="auto"/>
            </w:tcBorders>
            <w:vAlign w:val="center"/>
          </w:tcPr>
          <w:p w14:paraId="57F722CE" w14:textId="77777777" w:rsidR="007218F9" w:rsidRPr="007218F9" w:rsidRDefault="00BE108D" w:rsidP="00220A36">
            <w:pPr>
              <w:contextualSpacing/>
              <w:rPr>
                <w:rFonts w:ascii="Arial" w:hAnsi="Arial" w:cs="Arial"/>
                <w:sz w:val="4"/>
                <w:szCs w:val="4"/>
              </w:rPr>
            </w:pPr>
            <w:r>
              <w:rPr>
                <w:rFonts w:ascii="Arial" w:hAnsi="Arial" w:cs="Arial"/>
                <w:sz w:val="20"/>
                <w:szCs w:val="20"/>
              </w:rPr>
              <w:t>M</w:t>
            </w:r>
            <w:r w:rsidR="00EF5CF3">
              <w:rPr>
                <w:rFonts w:ascii="Arial" w:hAnsi="Arial" w:cs="Arial"/>
                <w:sz w:val="20"/>
                <w:szCs w:val="20"/>
              </w:rPr>
              <w:t xml:space="preserve">ust have a high school diploma or equivalency. </w:t>
            </w:r>
          </w:p>
        </w:tc>
      </w:tr>
      <w:tr w:rsidR="00911805" w:rsidRPr="00C6359D" w14:paraId="70E3870D" w14:textId="77777777" w:rsidTr="00030235">
        <w:tc>
          <w:tcPr>
            <w:tcW w:w="1908" w:type="dxa"/>
            <w:tcBorders>
              <w:top w:val="single" w:sz="4" w:space="0" w:color="auto"/>
              <w:left w:val="single" w:sz="4" w:space="0" w:color="auto"/>
              <w:bottom w:val="single" w:sz="4" w:space="0" w:color="auto"/>
              <w:right w:val="single" w:sz="4" w:space="0" w:color="auto"/>
            </w:tcBorders>
            <w:vAlign w:val="bottom"/>
          </w:tcPr>
          <w:p w14:paraId="5BF1F7B5" w14:textId="77777777" w:rsidR="00911805" w:rsidRPr="007218F9" w:rsidRDefault="00911805" w:rsidP="00030235">
            <w:pPr>
              <w:contextualSpacing/>
              <w:rPr>
                <w:rFonts w:ascii="Arial" w:hAnsi="Arial" w:cs="Arial"/>
                <w:sz w:val="4"/>
                <w:szCs w:val="4"/>
              </w:rPr>
            </w:pPr>
          </w:p>
          <w:p w14:paraId="6CB8B57D" w14:textId="77777777" w:rsidR="00911805" w:rsidRPr="00C6359D" w:rsidRDefault="00911805" w:rsidP="00030235">
            <w:pPr>
              <w:contextualSpacing/>
              <w:rPr>
                <w:rFonts w:ascii="Arial" w:hAnsi="Arial" w:cs="Arial"/>
                <w:sz w:val="20"/>
                <w:szCs w:val="20"/>
              </w:rPr>
            </w:pPr>
            <w:r w:rsidRPr="00C6359D">
              <w:rPr>
                <w:rFonts w:ascii="Arial" w:hAnsi="Arial" w:cs="Arial"/>
                <w:sz w:val="20"/>
                <w:szCs w:val="20"/>
              </w:rPr>
              <w:t>Skills:</w:t>
            </w:r>
          </w:p>
        </w:tc>
        <w:tc>
          <w:tcPr>
            <w:tcW w:w="9108" w:type="dxa"/>
            <w:tcBorders>
              <w:top w:val="single" w:sz="4" w:space="0" w:color="auto"/>
              <w:left w:val="single" w:sz="4" w:space="0" w:color="auto"/>
              <w:bottom w:val="single" w:sz="4" w:space="0" w:color="auto"/>
              <w:right w:val="single" w:sz="4" w:space="0" w:color="auto"/>
            </w:tcBorders>
            <w:vAlign w:val="bottom"/>
          </w:tcPr>
          <w:p w14:paraId="05177B58" w14:textId="77777777" w:rsidR="00911805" w:rsidRPr="00946924" w:rsidRDefault="00FC0D52" w:rsidP="00FC0D52">
            <w:pPr>
              <w:rPr>
                <w:rFonts w:ascii="Arial" w:hAnsi="Arial" w:cs="Arial"/>
                <w:sz w:val="20"/>
                <w:szCs w:val="20"/>
              </w:rPr>
            </w:pPr>
            <w:r>
              <w:rPr>
                <w:rFonts w:ascii="Arial" w:hAnsi="Arial" w:cs="Arial"/>
                <w:sz w:val="20"/>
                <w:szCs w:val="20"/>
              </w:rPr>
              <w:t xml:space="preserve">Ideal candidate will be knowledgeable of insurance guidelines, charge entry, insurance verification, medical records, and will be familiar with CPT and ICD-10 codes. Data entry of patient demographics and records maintenance experience a plus.  </w:t>
            </w:r>
            <w:r w:rsidR="00EF5CF3">
              <w:rPr>
                <w:rFonts w:ascii="Arial" w:hAnsi="Arial" w:cs="Arial"/>
                <w:sz w:val="20"/>
                <w:szCs w:val="20"/>
              </w:rPr>
              <w:t>Must be proficient in Word, Excel, and entering data at high speed in standard accounting-type database. Ability to maintain composure and work well with others in high volume environment.</w:t>
            </w:r>
          </w:p>
        </w:tc>
      </w:tr>
      <w:tr w:rsidR="004A47A0" w:rsidRPr="00C6359D" w14:paraId="7E57AF9C" w14:textId="77777777" w:rsidTr="00030235">
        <w:tc>
          <w:tcPr>
            <w:tcW w:w="1908" w:type="dxa"/>
            <w:tcBorders>
              <w:top w:val="single" w:sz="4" w:space="0" w:color="auto"/>
              <w:left w:val="single" w:sz="4" w:space="0" w:color="auto"/>
              <w:bottom w:val="single" w:sz="4" w:space="0" w:color="auto"/>
              <w:right w:val="single" w:sz="4" w:space="0" w:color="auto"/>
            </w:tcBorders>
            <w:vAlign w:val="bottom"/>
          </w:tcPr>
          <w:p w14:paraId="63C104BE" w14:textId="77777777" w:rsidR="007218F9" w:rsidRPr="007218F9" w:rsidRDefault="007218F9" w:rsidP="00030235">
            <w:pPr>
              <w:tabs>
                <w:tab w:val="left" w:pos="2790"/>
              </w:tabs>
              <w:contextualSpacing/>
              <w:rPr>
                <w:rFonts w:ascii="Arial" w:hAnsi="Arial" w:cs="Arial"/>
                <w:sz w:val="4"/>
                <w:szCs w:val="4"/>
              </w:rPr>
            </w:pPr>
          </w:p>
          <w:p w14:paraId="7EDFD326" w14:textId="77777777" w:rsidR="004A47A0" w:rsidRPr="00C6359D" w:rsidRDefault="00911805" w:rsidP="00030235">
            <w:pPr>
              <w:tabs>
                <w:tab w:val="left" w:pos="2790"/>
              </w:tabs>
              <w:contextualSpacing/>
              <w:rPr>
                <w:rFonts w:ascii="Arial" w:hAnsi="Arial" w:cs="Arial"/>
                <w:sz w:val="20"/>
                <w:szCs w:val="20"/>
              </w:rPr>
            </w:pPr>
            <w:r>
              <w:rPr>
                <w:rFonts w:ascii="Arial" w:hAnsi="Arial" w:cs="Arial"/>
                <w:sz w:val="20"/>
                <w:szCs w:val="20"/>
              </w:rPr>
              <w:t>Experience:</w:t>
            </w:r>
          </w:p>
        </w:tc>
        <w:tc>
          <w:tcPr>
            <w:tcW w:w="9108" w:type="dxa"/>
            <w:tcBorders>
              <w:top w:val="single" w:sz="4" w:space="0" w:color="auto"/>
              <w:left w:val="single" w:sz="4" w:space="0" w:color="auto"/>
              <w:bottom w:val="single" w:sz="4" w:space="0" w:color="auto"/>
              <w:right w:val="single" w:sz="4" w:space="0" w:color="auto"/>
            </w:tcBorders>
            <w:vAlign w:val="bottom"/>
          </w:tcPr>
          <w:p w14:paraId="6BB448BF" w14:textId="77777777" w:rsidR="007218F9" w:rsidRPr="007218F9" w:rsidRDefault="00FC0D52" w:rsidP="00277B85">
            <w:pPr>
              <w:tabs>
                <w:tab w:val="left" w:pos="2790"/>
              </w:tabs>
              <w:contextualSpacing/>
              <w:rPr>
                <w:rFonts w:ascii="Arial" w:hAnsi="Arial" w:cs="Arial"/>
                <w:sz w:val="4"/>
                <w:szCs w:val="4"/>
              </w:rPr>
            </w:pPr>
            <w:r>
              <w:rPr>
                <w:rFonts w:ascii="Arial" w:hAnsi="Arial" w:cs="Arial"/>
                <w:sz w:val="20"/>
                <w:szCs w:val="20"/>
              </w:rPr>
              <w:t xml:space="preserve">Two years </w:t>
            </w:r>
            <w:r w:rsidR="00E27531">
              <w:rPr>
                <w:rFonts w:ascii="Arial" w:hAnsi="Arial" w:cs="Arial"/>
                <w:sz w:val="20"/>
                <w:szCs w:val="20"/>
              </w:rPr>
              <w:t xml:space="preserve">or more </w:t>
            </w:r>
            <w:r w:rsidR="00F00872">
              <w:rPr>
                <w:rFonts w:ascii="Arial" w:hAnsi="Arial" w:cs="Arial"/>
                <w:sz w:val="20"/>
                <w:szCs w:val="20"/>
              </w:rPr>
              <w:t xml:space="preserve">experience in high volume </w:t>
            </w:r>
            <w:r w:rsidR="00277B85">
              <w:rPr>
                <w:rFonts w:ascii="Arial" w:hAnsi="Arial" w:cs="Arial"/>
                <w:sz w:val="20"/>
                <w:szCs w:val="20"/>
              </w:rPr>
              <w:t>Medical Billing / Accounts Receivable / Medical Collections e</w:t>
            </w:r>
            <w:r w:rsidR="00F00872">
              <w:rPr>
                <w:rFonts w:ascii="Arial" w:hAnsi="Arial" w:cs="Arial"/>
                <w:sz w:val="20"/>
                <w:szCs w:val="20"/>
              </w:rPr>
              <w:t xml:space="preserve">nvironment.  Must be able to pass criminal background requirements of agency licensed by the </w:t>
            </w:r>
            <w:r w:rsidR="00F83EAE">
              <w:rPr>
                <w:rFonts w:ascii="Arial" w:hAnsi="Arial" w:cs="Arial"/>
                <w:sz w:val="20"/>
                <w:szCs w:val="20"/>
              </w:rPr>
              <w:t>HHSC</w:t>
            </w:r>
            <w:r w:rsidR="00F00872">
              <w:rPr>
                <w:rFonts w:ascii="Arial" w:hAnsi="Arial" w:cs="Arial"/>
                <w:sz w:val="20"/>
                <w:szCs w:val="20"/>
              </w:rPr>
              <w:t>.</w:t>
            </w:r>
          </w:p>
        </w:tc>
      </w:tr>
      <w:tr w:rsidR="009B0EEB" w:rsidRPr="00C6359D" w14:paraId="462C226D" w14:textId="77777777" w:rsidTr="00030235">
        <w:tc>
          <w:tcPr>
            <w:tcW w:w="1908" w:type="dxa"/>
            <w:tcBorders>
              <w:top w:val="single" w:sz="4" w:space="0" w:color="auto"/>
              <w:left w:val="single" w:sz="4" w:space="0" w:color="auto"/>
              <w:bottom w:val="single" w:sz="4" w:space="0" w:color="auto"/>
              <w:right w:val="single" w:sz="4" w:space="0" w:color="auto"/>
            </w:tcBorders>
            <w:vAlign w:val="bottom"/>
          </w:tcPr>
          <w:p w14:paraId="04F8E6FE" w14:textId="77777777" w:rsidR="009B0EEB" w:rsidRPr="009B0EEB" w:rsidRDefault="009B0EEB" w:rsidP="00030235">
            <w:pPr>
              <w:tabs>
                <w:tab w:val="left" w:pos="2790"/>
              </w:tabs>
              <w:contextualSpacing/>
              <w:rPr>
                <w:rFonts w:ascii="Arial" w:hAnsi="Arial" w:cs="Arial"/>
                <w:sz w:val="20"/>
                <w:szCs w:val="20"/>
              </w:rPr>
            </w:pPr>
            <w:r>
              <w:rPr>
                <w:rFonts w:ascii="Arial" w:hAnsi="Arial" w:cs="Arial"/>
                <w:sz w:val="20"/>
                <w:szCs w:val="20"/>
              </w:rPr>
              <w:t>Other</w:t>
            </w:r>
          </w:p>
        </w:tc>
        <w:tc>
          <w:tcPr>
            <w:tcW w:w="9108" w:type="dxa"/>
            <w:tcBorders>
              <w:top w:val="single" w:sz="4" w:space="0" w:color="auto"/>
              <w:left w:val="single" w:sz="4" w:space="0" w:color="auto"/>
              <w:bottom w:val="single" w:sz="4" w:space="0" w:color="auto"/>
              <w:right w:val="single" w:sz="4" w:space="0" w:color="auto"/>
            </w:tcBorders>
            <w:vAlign w:val="bottom"/>
          </w:tcPr>
          <w:p w14:paraId="5BC2405D" w14:textId="77777777" w:rsidR="009B0EEB" w:rsidRDefault="00FD1779" w:rsidP="00277B85">
            <w:pPr>
              <w:tabs>
                <w:tab w:val="left" w:pos="2790"/>
              </w:tabs>
              <w:contextualSpacing/>
              <w:rPr>
                <w:rFonts w:ascii="Arial" w:hAnsi="Arial" w:cs="Arial"/>
                <w:sz w:val="20"/>
                <w:szCs w:val="20"/>
              </w:rPr>
            </w:pPr>
            <w:r>
              <w:rPr>
                <w:rFonts w:ascii="Arial" w:hAnsi="Arial" w:cs="Arial"/>
                <w:sz w:val="20"/>
                <w:szCs w:val="20"/>
              </w:rPr>
              <w:t>Proof of Covid vaccination required.</w:t>
            </w:r>
          </w:p>
        </w:tc>
      </w:tr>
      <w:tr w:rsidR="00FC0D52" w:rsidRPr="00C6359D" w14:paraId="4F1A1ED7" w14:textId="77777777" w:rsidTr="00030235">
        <w:tc>
          <w:tcPr>
            <w:tcW w:w="1908" w:type="dxa"/>
            <w:tcBorders>
              <w:top w:val="single" w:sz="4" w:space="0" w:color="auto"/>
              <w:left w:val="single" w:sz="4" w:space="0" w:color="auto"/>
              <w:bottom w:val="single" w:sz="4" w:space="0" w:color="auto"/>
              <w:right w:val="single" w:sz="4" w:space="0" w:color="auto"/>
            </w:tcBorders>
            <w:vAlign w:val="bottom"/>
          </w:tcPr>
          <w:p w14:paraId="263185FE" w14:textId="77777777" w:rsidR="00FC0D52" w:rsidRPr="007218F9" w:rsidRDefault="00FC0D52" w:rsidP="00030235">
            <w:pPr>
              <w:tabs>
                <w:tab w:val="left" w:pos="2790"/>
              </w:tabs>
              <w:contextualSpacing/>
              <w:rPr>
                <w:rFonts w:ascii="Arial" w:hAnsi="Arial" w:cs="Arial"/>
                <w:sz w:val="4"/>
                <w:szCs w:val="4"/>
              </w:rPr>
            </w:pPr>
            <w:r>
              <w:rPr>
                <w:rFonts w:ascii="Arial" w:hAnsi="Arial" w:cs="Arial"/>
                <w:sz w:val="20"/>
                <w:szCs w:val="20"/>
              </w:rPr>
              <w:t>Transportation:</w:t>
            </w:r>
          </w:p>
        </w:tc>
        <w:tc>
          <w:tcPr>
            <w:tcW w:w="9108" w:type="dxa"/>
            <w:tcBorders>
              <w:top w:val="single" w:sz="4" w:space="0" w:color="auto"/>
              <w:left w:val="single" w:sz="4" w:space="0" w:color="auto"/>
              <w:bottom w:val="single" w:sz="4" w:space="0" w:color="auto"/>
              <w:right w:val="single" w:sz="4" w:space="0" w:color="auto"/>
            </w:tcBorders>
            <w:vAlign w:val="bottom"/>
          </w:tcPr>
          <w:p w14:paraId="54EE254F" w14:textId="77777777" w:rsidR="00FC0D52" w:rsidRDefault="00FC0D52" w:rsidP="00FC0D52">
            <w:pPr>
              <w:tabs>
                <w:tab w:val="left" w:pos="2790"/>
              </w:tabs>
              <w:contextualSpacing/>
              <w:rPr>
                <w:rFonts w:ascii="Arial" w:hAnsi="Arial" w:cs="Arial"/>
                <w:sz w:val="20"/>
                <w:szCs w:val="20"/>
              </w:rPr>
            </w:pPr>
            <w:r>
              <w:rPr>
                <w:rFonts w:ascii="Arial" w:hAnsi="Arial" w:cs="Arial"/>
                <w:sz w:val="20"/>
                <w:szCs w:val="20"/>
              </w:rPr>
              <w:t>Reliable transportation required.</w:t>
            </w:r>
          </w:p>
        </w:tc>
      </w:tr>
    </w:tbl>
    <w:p w14:paraId="381E0176" w14:textId="77777777" w:rsidR="00EF5CF3" w:rsidRPr="00C6359D" w:rsidRDefault="00EF5CF3" w:rsidP="00871DE2">
      <w:pPr>
        <w:tabs>
          <w:tab w:val="left" w:pos="2790"/>
        </w:tabs>
        <w:contextualSpacing/>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B019AB" w:rsidRPr="00C6359D" w14:paraId="71E66BFE" w14:textId="77777777" w:rsidTr="00805BF6">
        <w:tc>
          <w:tcPr>
            <w:tcW w:w="11016" w:type="dxa"/>
            <w:shd w:val="clear" w:color="auto" w:fill="E0E0E0"/>
          </w:tcPr>
          <w:p w14:paraId="722AE029" w14:textId="77777777" w:rsidR="00B019AB" w:rsidRPr="00C6359D" w:rsidRDefault="00B019AB" w:rsidP="007218F9">
            <w:pPr>
              <w:spacing w:before="40"/>
              <w:rPr>
                <w:rFonts w:ascii="Arial" w:hAnsi="Arial" w:cs="Arial"/>
                <w:b/>
                <w:sz w:val="20"/>
                <w:szCs w:val="20"/>
              </w:rPr>
            </w:pPr>
            <w:r w:rsidRPr="00C6359D">
              <w:rPr>
                <w:rFonts w:ascii="Arial" w:hAnsi="Arial" w:cs="Arial"/>
                <w:b/>
                <w:sz w:val="20"/>
                <w:szCs w:val="20"/>
              </w:rPr>
              <w:t>Environmental and Working Conditions:</w:t>
            </w:r>
          </w:p>
        </w:tc>
      </w:tr>
      <w:tr w:rsidR="00B019AB" w:rsidRPr="00C6359D" w14:paraId="366A4909" w14:textId="77777777" w:rsidTr="00030235">
        <w:tc>
          <w:tcPr>
            <w:tcW w:w="11016" w:type="dxa"/>
            <w:vAlign w:val="bottom"/>
          </w:tcPr>
          <w:p w14:paraId="2FC9ED14" w14:textId="77777777" w:rsidR="007218F9" w:rsidRPr="007218F9" w:rsidRDefault="007218F9" w:rsidP="00030235">
            <w:pPr>
              <w:rPr>
                <w:rFonts w:ascii="Arial" w:hAnsi="Arial" w:cs="Arial"/>
                <w:sz w:val="4"/>
                <w:szCs w:val="4"/>
              </w:rPr>
            </w:pPr>
          </w:p>
          <w:p w14:paraId="7098F134" w14:textId="77777777" w:rsidR="007218F9" w:rsidRPr="007218F9" w:rsidRDefault="00F00872" w:rsidP="00030235">
            <w:pPr>
              <w:rPr>
                <w:rFonts w:ascii="Arial" w:hAnsi="Arial" w:cs="Arial"/>
                <w:sz w:val="4"/>
                <w:szCs w:val="4"/>
              </w:rPr>
            </w:pPr>
            <w:r>
              <w:rPr>
                <w:rFonts w:ascii="Arial" w:hAnsi="Arial" w:cs="Arial"/>
                <w:sz w:val="20"/>
                <w:szCs w:val="20"/>
              </w:rPr>
              <w:t>Works in a routine office environment</w:t>
            </w:r>
            <w:r w:rsidR="009B0EEB">
              <w:rPr>
                <w:rFonts w:ascii="Arial" w:hAnsi="Arial" w:cs="Arial"/>
                <w:sz w:val="20"/>
                <w:szCs w:val="20"/>
              </w:rPr>
              <w:t xml:space="preserve"> and remotely</w:t>
            </w:r>
            <w:r>
              <w:rPr>
                <w:rFonts w:ascii="Arial" w:hAnsi="Arial" w:cs="Arial"/>
                <w:sz w:val="20"/>
                <w:szCs w:val="20"/>
              </w:rPr>
              <w:t>.  Noise level may be moderately high.  Will need to be flexible with work schedules and periodically work extended hours.</w:t>
            </w:r>
          </w:p>
        </w:tc>
      </w:tr>
    </w:tbl>
    <w:p w14:paraId="26809C89" w14:textId="77777777" w:rsidR="00EF5CF3" w:rsidRPr="00C6359D" w:rsidRDefault="00EF5CF3">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B019AB" w:rsidRPr="00C6359D" w14:paraId="7C7D8F17" w14:textId="77777777" w:rsidTr="00805BF6">
        <w:tc>
          <w:tcPr>
            <w:tcW w:w="11016" w:type="dxa"/>
            <w:shd w:val="clear" w:color="auto" w:fill="E0E0E0"/>
          </w:tcPr>
          <w:p w14:paraId="2F020B70" w14:textId="77777777" w:rsidR="00B019AB" w:rsidRPr="00C6359D" w:rsidRDefault="00B019AB" w:rsidP="007218F9">
            <w:pPr>
              <w:spacing w:before="40"/>
              <w:rPr>
                <w:rFonts w:ascii="Arial" w:hAnsi="Arial" w:cs="Arial"/>
                <w:b/>
                <w:sz w:val="20"/>
                <w:szCs w:val="20"/>
              </w:rPr>
            </w:pPr>
            <w:r w:rsidRPr="00C6359D">
              <w:rPr>
                <w:rFonts w:ascii="Arial" w:hAnsi="Arial" w:cs="Arial"/>
                <w:b/>
                <w:sz w:val="20"/>
                <w:szCs w:val="20"/>
              </w:rPr>
              <w:t>Physical and Mental Effort:</w:t>
            </w:r>
          </w:p>
        </w:tc>
      </w:tr>
      <w:tr w:rsidR="00B443AE" w:rsidRPr="00C6359D" w14:paraId="03C849C5" w14:textId="77777777" w:rsidTr="00030235">
        <w:tc>
          <w:tcPr>
            <w:tcW w:w="11016" w:type="dxa"/>
            <w:vAlign w:val="bottom"/>
          </w:tcPr>
          <w:p w14:paraId="77E76987" w14:textId="77777777" w:rsidR="00B443AE" w:rsidRDefault="00F00872" w:rsidP="00030235">
            <w:pPr>
              <w:spacing w:before="60" w:after="60"/>
              <w:rPr>
                <w:rFonts w:ascii="Arial" w:hAnsi="Arial" w:cs="Arial"/>
                <w:sz w:val="20"/>
                <w:szCs w:val="20"/>
              </w:rPr>
            </w:pPr>
            <w:r>
              <w:rPr>
                <w:rFonts w:ascii="Arial" w:hAnsi="Arial" w:cs="Arial"/>
                <w:sz w:val="20"/>
                <w:szCs w:val="20"/>
              </w:rPr>
              <w:t xml:space="preserve">Visual/hearing ability sufficient to comprehend written/verbal communication.  Able to deal effectively with stress. Work requires the physical demands of sitting, standing, bending, lifting, </w:t>
            </w:r>
            <w:r w:rsidR="00763E24">
              <w:rPr>
                <w:rFonts w:ascii="Arial" w:hAnsi="Arial" w:cs="Arial"/>
                <w:sz w:val="20"/>
                <w:szCs w:val="20"/>
              </w:rPr>
              <w:t>stooping,</w:t>
            </w:r>
            <w:r>
              <w:rPr>
                <w:rFonts w:ascii="Arial" w:hAnsi="Arial" w:cs="Arial"/>
                <w:sz w:val="20"/>
                <w:szCs w:val="20"/>
              </w:rPr>
              <w:t xml:space="preserve"> or performing other work requiring light physical exertion on an intermittent basis.</w:t>
            </w:r>
          </w:p>
        </w:tc>
      </w:tr>
    </w:tbl>
    <w:p w14:paraId="35C2C96F" w14:textId="77777777" w:rsidR="00EF5CF3" w:rsidRPr="00C6359D" w:rsidRDefault="00EF5CF3">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8"/>
      </w:tblGrid>
      <w:tr w:rsidR="00EC4CA0" w:rsidRPr="00C6359D" w14:paraId="4D0DC1E4" w14:textId="77777777" w:rsidTr="00EC4CA0">
        <w:tc>
          <w:tcPr>
            <w:tcW w:w="10998" w:type="dxa"/>
            <w:tcBorders>
              <w:bottom w:val="single" w:sz="4" w:space="0" w:color="auto"/>
            </w:tcBorders>
            <w:shd w:val="clear" w:color="auto" w:fill="E0E0E0"/>
          </w:tcPr>
          <w:p w14:paraId="0CB66A04" w14:textId="77777777" w:rsidR="00EC4CA0" w:rsidRPr="00C6359D" w:rsidRDefault="00EC4CA0" w:rsidP="007218F9">
            <w:pPr>
              <w:spacing w:before="40"/>
              <w:rPr>
                <w:rFonts w:ascii="Arial" w:hAnsi="Arial" w:cs="Arial"/>
                <w:b/>
                <w:sz w:val="20"/>
                <w:szCs w:val="20"/>
              </w:rPr>
            </w:pPr>
            <w:r w:rsidRPr="00C6359D">
              <w:rPr>
                <w:rFonts w:ascii="Arial" w:hAnsi="Arial" w:cs="Arial"/>
                <w:b/>
                <w:sz w:val="20"/>
                <w:szCs w:val="20"/>
              </w:rPr>
              <w:t>Essential Functions:</w:t>
            </w:r>
          </w:p>
        </w:tc>
      </w:tr>
      <w:tr w:rsidR="00E27531" w:rsidRPr="00C6359D" w14:paraId="361473FC" w14:textId="77777777" w:rsidTr="002A6D33">
        <w:trPr>
          <w:trHeight w:val="377"/>
        </w:trPr>
        <w:tc>
          <w:tcPr>
            <w:tcW w:w="10998" w:type="dxa"/>
            <w:vAlign w:val="center"/>
          </w:tcPr>
          <w:p w14:paraId="23D428A3" w14:textId="77777777" w:rsidR="002A2E0B" w:rsidRDefault="002A2E0B" w:rsidP="002A2E0B">
            <w:pPr>
              <w:pStyle w:val="ListParagraph"/>
              <w:ind w:left="0"/>
              <w:rPr>
                <w:rFonts w:ascii="Arial" w:hAnsi="Arial" w:cs="Arial"/>
                <w:sz w:val="20"/>
                <w:szCs w:val="20"/>
              </w:rPr>
            </w:pPr>
            <w:r>
              <w:rPr>
                <w:rFonts w:ascii="Arial" w:hAnsi="Arial" w:cs="Arial"/>
                <w:sz w:val="20"/>
                <w:szCs w:val="20"/>
              </w:rPr>
              <w:t>Accounts Receivable Follow up / Collection Administration:</w:t>
            </w:r>
          </w:p>
          <w:p w14:paraId="1D27C2C5" w14:textId="77777777" w:rsidR="00E27531" w:rsidRDefault="00FC0D52" w:rsidP="00E27531">
            <w:pPr>
              <w:pStyle w:val="ListParagraph"/>
              <w:numPr>
                <w:ilvl w:val="0"/>
                <w:numId w:val="7"/>
              </w:numPr>
              <w:rPr>
                <w:rFonts w:ascii="Arial" w:hAnsi="Arial" w:cs="Arial"/>
                <w:sz w:val="20"/>
                <w:szCs w:val="20"/>
              </w:rPr>
            </w:pPr>
            <w:r>
              <w:rPr>
                <w:rFonts w:ascii="Arial" w:hAnsi="Arial" w:cs="Arial"/>
                <w:sz w:val="20"/>
                <w:szCs w:val="20"/>
              </w:rPr>
              <w:t>Obtains assign Accounts Receivable work lists from manager.</w:t>
            </w:r>
          </w:p>
          <w:p w14:paraId="1967B2F8" w14:textId="77777777" w:rsidR="002A2E0B" w:rsidRDefault="002A2E0B" w:rsidP="00E27531">
            <w:pPr>
              <w:pStyle w:val="ListParagraph"/>
              <w:numPr>
                <w:ilvl w:val="0"/>
                <w:numId w:val="7"/>
              </w:numPr>
              <w:rPr>
                <w:rFonts w:ascii="Arial" w:hAnsi="Arial" w:cs="Arial"/>
                <w:sz w:val="20"/>
                <w:szCs w:val="20"/>
              </w:rPr>
            </w:pPr>
            <w:r>
              <w:rPr>
                <w:rFonts w:ascii="Arial" w:hAnsi="Arial" w:cs="Arial"/>
                <w:sz w:val="20"/>
                <w:szCs w:val="20"/>
              </w:rPr>
              <w:t>Develop plan to complete work lists by the end of the week.</w:t>
            </w:r>
          </w:p>
          <w:p w14:paraId="3A499ECC" w14:textId="77777777" w:rsidR="002A2E0B" w:rsidRDefault="002A2E0B" w:rsidP="00E27531">
            <w:pPr>
              <w:pStyle w:val="ListParagraph"/>
              <w:numPr>
                <w:ilvl w:val="0"/>
                <w:numId w:val="7"/>
              </w:numPr>
              <w:rPr>
                <w:rFonts w:ascii="Arial" w:hAnsi="Arial" w:cs="Arial"/>
                <w:sz w:val="20"/>
                <w:szCs w:val="20"/>
              </w:rPr>
            </w:pPr>
            <w:r>
              <w:rPr>
                <w:rFonts w:ascii="Arial" w:hAnsi="Arial" w:cs="Arial"/>
                <w:sz w:val="20"/>
                <w:szCs w:val="20"/>
              </w:rPr>
              <w:t>Call plans as sorted on work lists for claim status.</w:t>
            </w:r>
          </w:p>
          <w:p w14:paraId="355DD59F" w14:textId="77777777" w:rsidR="002A2E0B" w:rsidRDefault="002A2E0B" w:rsidP="00E27531">
            <w:pPr>
              <w:pStyle w:val="ListParagraph"/>
              <w:numPr>
                <w:ilvl w:val="0"/>
                <w:numId w:val="7"/>
              </w:numPr>
              <w:rPr>
                <w:rFonts w:ascii="Arial" w:hAnsi="Arial" w:cs="Arial"/>
                <w:sz w:val="20"/>
                <w:szCs w:val="20"/>
              </w:rPr>
            </w:pPr>
            <w:r w:rsidRPr="00FC0D52">
              <w:rPr>
                <w:rFonts w:ascii="Arial" w:hAnsi="Arial" w:cs="Arial"/>
                <w:sz w:val="20"/>
                <w:szCs w:val="20"/>
              </w:rPr>
              <w:t>Reviews accounts to determine appropriate follow up action.</w:t>
            </w:r>
          </w:p>
          <w:p w14:paraId="6BD9029C" w14:textId="77777777" w:rsidR="002A2E0B" w:rsidRPr="002A2E0B" w:rsidRDefault="002A2E0B" w:rsidP="00E27531">
            <w:pPr>
              <w:pStyle w:val="ListParagraph"/>
              <w:numPr>
                <w:ilvl w:val="0"/>
                <w:numId w:val="7"/>
              </w:numPr>
              <w:rPr>
                <w:rFonts w:ascii="Arial" w:hAnsi="Arial" w:cs="Arial"/>
                <w:sz w:val="20"/>
                <w:szCs w:val="20"/>
              </w:rPr>
            </w:pPr>
            <w:r>
              <w:rPr>
                <w:rFonts w:ascii="Arial" w:eastAsia="Arial Unicode MS" w:hAnsi="Arial" w:cs="Arial"/>
                <w:sz w:val="20"/>
                <w:szCs w:val="20"/>
              </w:rPr>
              <w:t>Files appeals on claim denials and underpayment as appropriate.</w:t>
            </w:r>
          </w:p>
          <w:p w14:paraId="7F46104E" w14:textId="77777777" w:rsidR="002A2E0B" w:rsidRPr="002A2E0B" w:rsidRDefault="002A2E0B" w:rsidP="00E27531">
            <w:pPr>
              <w:pStyle w:val="ListParagraph"/>
              <w:numPr>
                <w:ilvl w:val="0"/>
                <w:numId w:val="7"/>
              </w:numPr>
              <w:rPr>
                <w:rFonts w:ascii="Arial" w:hAnsi="Arial" w:cs="Arial"/>
                <w:sz w:val="20"/>
                <w:szCs w:val="20"/>
              </w:rPr>
            </w:pPr>
            <w:r>
              <w:rPr>
                <w:rFonts w:ascii="Arial" w:eastAsia="Arial Unicode MS" w:hAnsi="Arial" w:cs="Arial"/>
                <w:sz w:val="20"/>
                <w:szCs w:val="20"/>
              </w:rPr>
              <w:t>Reports address and/or filing rule changes to manager.</w:t>
            </w:r>
          </w:p>
          <w:p w14:paraId="3DEC876F" w14:textId="77777777" w:rsidR="002A2E0B" w:rsidRDefault="002A2E0B" w:rsidP="00E27531">
            <w:pPr>
              <w:pStyle w:val="ListParagraph"/>
              <w:numPr>
                <w:ilvl w:val="0"/>
                <w:numId w:val="7"/>
              </w:numPr>
              <w:rPr>
                <w:rFonts w:ascii="Arial" w:hAnsi="Arial" w:cs="Arial"/>
                <w:sz w:val="20"/>
                <w:szCs w:val="20"/>
              </w:rPr>
            </w:pPr>
            <w:r>
              <w:rPr>
                <w:rFonts w:ascii="Arial" w:hAnsi="Arial" w:cs="Arial"/>
                <w:sz w:val="20"/>
                <w:szCs w:val="20"/>
              </w:rPr>
              <w:t>Notates patient accounts properly.</w:t>
            </w:r>
          </w:p>
        </w:tc>
      </w:tr>
      <w:tr w:rsidR="005D7CB1" w:rsidRPr="00C6359D" w14:paraId="606019C0" w14:textId="77777777" w:rsidTr="002A2E0B">
        <w:trPr>
          <w:trHeight w:val="1448"/>
        </w:trPr>
        <w:tc>
          <w:tcPr>
            <w:tcW w:w="10998" w:type="dxa"/>
            <w:vAlign w:val="center"/>
          </w:tcPr>
          <w:p w14:paraId="49B24909" w14:textId="77777777" w:rsidR="005D7CB1" w:rsidRDefault="002A2E0B" w:rsidP="002A2E0B">
            <w:pPr>
              <w:pStyle w:val="ListParagraph"/>
              <w:ind w:left="0"/>
              <w:rPr>
                <w:rFonts w:ascii="Arial" w:hAnsi="Arial" w:cs="Arial"/>
                <w:sz w:val="20"/>
                <w:szCs w:val="20"/>
              </w:rPr>
            </w:pPr>
            <w:r>
              <w:rPr>
                <w:rFonts w:ascii="Arial" w:hAnsi="Arial" w:cs="Arial"/>
                <w:sz w:val="20"/>
                <w:szCs w:val="20"/>
              </w:rPr>
              <w:t>Correspondence / Exception Reports:</w:t>
            </w:r>
          </w:p>
          <w:p w14:paraId="57A8CAD7" w14:textId="77777777" w:rsidR="002A2E0B" w:rsidRDefault="002A2E0B" w:rsidP="002A2E0B">
            <w:pPr>
              <w:pStyle w:val="ListParagraph"/>
              <w:numPr>
                <w:ilvl w:val="0"/>
                <w:numId w:val="11"/>
              </w:numPr>
              <w:rPr>
                <w:rFonts w:ascii="Arial" w:hAnsi="Arial" w:cs="Arial"/>
                <w:sz w:val="20"/>
                <w:szCs w:val="20"/>
              </w:rPr>
            </w:pPr>
            <w:r>
              <w:rPr>
                <w:rFonts w:ascii="Arial" w:hAnsi="Arial" w:cs="Arial"/>
                <w:sz w:val="20"/>
                <w:szCs w:val="20"/>
              </w:rPr>
              <w:t>Review each piece of correspondence to determine specific problem.</w:t>
            </w:r>
          </w:p>
          <w:p w14:paraId="017A7B84" w14:textId="77777777" w:rsidR="002A2E0B" w:rsidRDefault="002A2E0B" w:rsidP="002A2E0B">
            <w:pPr>
              <w:pStyle w:val="ListParagraph"/>
              <w:numPr>
                <w:ilvl w:val="0"/>
                <w:numId w:val="11"/>
              </w:numPr>
              <w:rPr>
                <w:rFonts w:ascii="Arial" w:hAnsi="Arial" w:cs="Arial"/>
                <w:sz w:val="20"/>
                <w:szCs w:val="20"/>
              </w:rPr>
            </w:pPr>
            <w:r>
              <w:rPr>
                <w:rFonts w:ascii="Arial" w:hAnsi="Arial" w:cs="Arial"/>
                <w:sz w:val="20"/>
                <w:szCs w:val="20"/>
              </w:rPr>
              <w:t>Research the client’s account.</w:t>
            </w:r>
          </w:p>
          <w:p w14:paraId="52E12F86" w14:textId="77777777" w:rsidR="002A2E0B" w:rsidRDefault="002A2E0B" w:rsidP="002A2E0B">
            <w:pPr>
              <w:pStyle w:val="ListParagraph"/>
              <w:numPr>
                <w:ilvl w:val="0"/>
                <w:numId w:val="11"/>
              </w:numPr>
              <w:rPr>
                <w:rFonts w:ascii="Arial" w:hAnsi="Arial" w:cs="Arial"/>
                <w:sz w:val="20"/>
                <w:szCs w:val="20"/>
              </w:rPr>
            </w:pPr>
            <w:r>
              <w:rPr>
                <w:rFonts w:ascii="Arial" w:hAnsi="Arial" w:cs="Arial"/>
                <w:sz w:val="20"/>
                <w:szCs w:val="20"/>
              </w:rPr>
              <w:t>Take appropriate action (adjustments, letters, phone insurance, etc.)</w:t>
            </w:r>
          </w:p>
          <w:p w14:paraId="23E906D8" w14:textId="77777777" w:rsidR="002A2E0B" w:rsidRDefault="002A2E0B" w:rsidP="002A2E0B">
            <w:pPr>
              <w:pStyle w:val="ListParagraph"/>
              <w:numPr>
                <w:ilvl w:val="0"/>
                <w:numId w:val="11"/>
              </w:numPr>
              <w:rPr>
                <w:rFonts w:ascii="Arial" w:hAnsi="Arial" w:cs="Arial"/>
                <w:sz w:val="20"/>
                <w:szCs w:val="20"/>
              </w:rPr>
            </w:pPr>
            <w:r>
              <w:rPr>
                <w:rFonts w:ascii="Arial" w:hAnsi="Arial" w:cs="Arial"/>
                <w:sz w:val="20"/>
                <w:szCs w:val="20"/>
              </w:rPr>
              <w:t>Forward adjustment requests to manager.</w:t>
            </w:r>
          </w:p>
          <w:p w14:paraId="3DB83F45" w14:textId="77777777" w:rsidR="002A2E0B" w:rsidRDefault="002A2E0B" w:rsidP="002A2E0B">
            <w:pPr>
              <w:pStyle w:val="ListParagraph"/>
              <w:numPr>
                <w:ilvl w:val="0"/>
                <w:numId w:val="11"/>
              </w:numPr>
              <w:rPr>
                <w:rFonts w:ascii="Arial" w:hAnsi="Arial" w:cs="Arial"/>
                <w:sz w:val="20"/>
                <w:szCs w:val="20"/>
              </w:rPr>
            </w:pPr>
            <w:r>
              <w:rPr>
                <w:rFonts w:ascii="Arial" w:hAnsi="Arial" w:cs="Arial"/>
                <w:sz w:val="20"/>
                <w:szCs w:val="20"/>
              </w:rPr>
              <w:t>Notates patient accounts properly</w:t>
            </w:r>
          </w:p>
        </w:tc>
      </w:tr>
      <w:tr w:rsidR="00220A36" w:rsidRPr="00C6359D" w14:paraId="187ABC4D" w14:textId="77777777" w:rsidTr="002A6D33">
        <w:trPr>
          <w:trHeight w:val="377"/>
        </w:trPr>
        <w:tc>
          <w:tcPr>
            <w:tcW w:w="10998" w:type="dxa"/>
            <w:vAlign w:val="center"/>
          </w:tcPr>
          <w:p w14:paraId="61C8B2DD" w14:textId="77777777" w:rsidR="00220A36" w:rsidRDefault="002A2E0B" w:rsidP="002A2E0B">
            <w:pPr>
              <w:pStyle w:val="ListParagraph"/>
              <w:ind w:left="0"/>
              <w:rPr>
                <w:rFonts w:ascii="Arial" w:eastAsia="Arial Unicode MS" w:hAnsi="Arial" w:cs="Arial"/>
                <w:sz w:val="20"/>
                <w:szCs w:val="20"/>
              </w:rPr>
            </w:pPr>
            <w:r>
              <w:rPr>
                <w:rFonts w:ascii="Arial" w:eastAsia="Arial Unicode MS" w:hAnsi="Arial" w:cs="Arial"/>
                <w:sz w:val="20"/>
                <w:szCs w:val="20"/>
              </w:rPr>
              <w:t>Batch Preparation:</w:t>
            </w:r>
          </w:p>
          <w:p w14:paraId="6B82B980" w14:textId="77777777" w:rsidR="002A2E0B" w:rsidRDefault="002A2E0B" w:rsidP="002A2E0B">
            <w:pPr>
              <w:pStyle w:val="ListParagraph"/>
              <w:numPr>
                <w:ilvl w:val="0"/>
                <w:numId w:val="12"/>
              </w:numPr>
              <w:rPr>
                <w:rFonts w:ascii="Arial" w:eastAsia="Arial Unicode MS" w:hAnsi="Arial" w:cs="Arial"/>
                <w:sz w:val="20"/>
                <w:szCs w:val="20"/>
              </w:rPr>
            </w:pPr>
            <w:r>
              <w:rPr>
                <w:rFonts w:ascii="Arial" w:eastAsia="Arial Unicode MS" w:hAnsi="Arial" w:cs="Arial"/>
                <w:sz w:val="20"/>
                <w:szCs w:val="20"/>
              </w:rPr>
              <w:t>Reconcile daily deposits in accordance with deposit ledger/bank reconciliation sheet.</w:t>
            </w:r>
          </w:p>
          <w:p w14:paraId="11134EF3" w14:textId="77777777" w:rsidR="002A2E0B" w:rsidRDefault="002A2E0B" w:rsidP="002A2E0B">
            <w:pPr>
              <w:pStyle w:val="ListParagraph"/>
              <w:numPr>
                <w:ilvl w:val="0"/>
                <w:numId w:val="12"/>
              </w:numPr>
              <w:rPr>
                <w:rFonts w:ascii="Arial" w:eastAsia="Arial Unicode MS" w:hAnsi="Arial" w:cs="Arial"/>
                <w:sz w:val="20"/>
                <w:szCs w:val="20"/>
              </w:rPr>
            </w:pPr>
            <w:r>
              <w:rPr>
                <w:rFonts w:ascii="Arial" w:eastAsia="Arial Unicode MS" w:hAnsi="Arial" w:cs="Arial"/>
                <w:sz w:val="20"/>
                <w:szCs w:val="20"/>
              </w:rPr>
              <w:t>Flags accounts needing additional information or further appeal.</w:t>
            </w:r>
          </w:p>
          <w:p w14:paraId="2CC88609" w14:textId="77777777" w:rsidR="002A2E0B" w:rsidRDefault="002A2E0B" w:rsidP="002A2E0B">
            <w:pPr>
              <w:pStyle w:val="ListParagraph"/>
              <w:numPr>
                <w:ilvl w:val="0"/>
                <w:numId w:val="12"/>
              </w:numPr>
              <w:rPr>
                <w:rFonts w:ascii="Arial" w:eastAsia="Arial Unicode MS" w:hAnsi="Arial" w:cs="Arial"/>
                <w:sz w:val="20"/>
                <w:szCs w:val="20"/>
              </w:rPr>
            </w:pPr>
            <w:r>
              <w:rPr>
                <w:rFonts w:ascii="Arial" w:eastAsia="Arial Unicode MS" w:hAnsi="Arial" w:cs="Arial"/>
                <w:sz w:val="20"/>
                <w:szCs w:val="20"/>
              </w:rPr>
              <w:t>Review underpayments and overpayments.</w:t>
            </w:r>
          </w:p>
          <w:p w14:paraId="23CAE53B" w14:textId="77777777" w:rsidR="002A2E0B" w:rsidRDefault="002A2E0B" w:rsidP="002A2E0B">
            <w:pPr>
              <w:pStyle w:val="ListParagraph"/>
              <w:numPr>
                <w:ilvl w:val="0"/>
                <w:numId w:val="12"/>
              </w:numPr>
              <w:rPr>
                <w:rFonts w:ascii="Arial" w:eastAsia="Arial Unicode MS" w:hAnsi="Arial" w:cs="Arial"/>
                <w:sz w:val="20"/>
                <w:szCs w:val="20"/>
              </w:rPr>
            </w:pPr>
            <w:r>
              <w:rPr>
                <w:rFonts w:ascii="Arial" w:eastAsia="Arial Unicode MS" w:hAnsi="Arial" w:cs="Arial"/>
                <w:sz w:val="20"/>
                <w:szCs w:val="20"/>
              </w:rPr>
              <w:t>Monthly confirmation that all deposits are reconciled.</w:t>
            </w:r>
          </w:p>
          <w:p w14:paraId="39C8D9BB" w14:textId="77777777" w:rsidR="002A2E0B" w:rsidRDefault="002A2E0B" w:rsidP="002A2E0B">
            <w:pPr>
              <w:pStyle w:val="ListParagraph"/>
              <w:numPr>
                <w:ilvl w:val="0"/>
                <w:numId w:val="12"/>
              </w:numPr>
              <w:rPr>
                <w:rFonts w:ascii="Arial" w:eastAsia="Arial Unicode MS" w:hAnsi="Arial" w:cs="Arial"/>
                <w:sz w:val="20"/>
                <w:szCs w:val="20"/>
              </w:rPr>
            </w:pPr>
            <w:r>
              <w:rPr>
                <w:rFonts w:ascii="Arial" w:eastAsia="Arial Unicode MS" w:hAnsi="Arial" w:cs="Arial"/>
                <w:sz w:val="20"/>
                <w:szCs w:val="20"/>
              </w:rPr>
              <w:t>Close payment batches timely according to team goals.</w:t>
            </w:r>
          </w:p>
          <w:p w14:paraId="6955B7D8" w14:textId="77777777" w:rsidR="002A2E0B" w:rsidRPr="00994253" w:rsidRDefault="002A2E0B" w:rsidP="002A2E0B">
            <w:pPr>
              <w:pStyle w:val="ListParagraph"/>
              <w:numPr>
                <w:ilvl w:val="0"/>
                <w:numId w:val="12"/>
              </w:numPr>
              <w:rPr>
                <w:rFonts w:ascii="Arial" w:eastAsia="Arial Unicode MS" w:hAnsi="Arial" w:cs="Arial"/>
                <w:sz w:val="20"/>
                <w:szCs w:val="20"/>
              </w:rPr>
            </w:pPr>
            <w:r>
              <w:rPr>
                <w:rFonts w:ascii="Arial" w:eastAsia="Arial Unicode MS" w:hAnsi="Arial" w:cs="Arial"/>
                <w:sz w:val="20"/>
                <w:szCs w:val="20"/>
              </w:rPr>
              <w:t>Scanning in accordance to type of payment received.</w:t>
            </w:r>
          </w:p>
        </w:tc>
      </w:tr>
      <w:tr w:rsidR="00AF2194" w:rsidRPr="00C6359D" w14:paraId="287F4BC8" w14:textId="77777777" w:rsidTr="00FC05FB">
        <w:trPr>
          <w:trHeight w:val="350"/>
        </w:trPr>
        <w:tc>
          <w:tcPr>
            <w:tcW w:w="10998" w:type="dxa"/>
          </w:tcPr>
          <w:p w14:paraId="37969FDA" w14:textId="77777777" w:rsidR="00AF2194" w:rsidRPr="00FC0D52" w:rsidRDefault="002A2E0B" w:rsidP="00AF2194">
            <w:pPr>
              <w:numPr>
                <w:ilvl w:val="0"/>
                <w:numId w:val="9"/>
              </w:numPr>
              <w:rPr>
                <w:rFonts w:ascii="Arial" w:hAnsi="Arial" w:cs="Arial"/>
                <w:sz w:val="20"/>
                <w:szCs w:val="20"/>
              </w:rPr>
            </w:pPr>
            <w:r>
              <w:rPr>
                <w:rFonts w:ascii="Arial" w:hAnsi="Arial" w:cs="Arial"/>
                <w:sz w:val="20"/>
                <w:szCs w:val="20"/>
              </w:rPr>
              <w:lastRenderedPageBreak/>
              <w:t>Carries out other duties as assigned.</w:t>
            </w:r>
          </w:p>
        </w:tc>
      </w:tr>
    </w:tbl>
    <w:p w14:paraId="368B0C7A" w14:textId="77777777" w:rsidR="0058700A" w:rsidRDefault="0058700A" w:rsidP="0058700A">
      <w:pPr>
        <w:rPr>
          <w:rFonts w:ascii="Arial" w:hAnsi="Arial" w:cs="Arial"/>
          <w:sz w:val="20"/>
          <w:szCs w:val="20"/>
        </w:rPr>
      </w:pPr>
    </w:p>
    <w:p w14:paraId="0F6A6F7A" w14:textId="77777777" w:rsidR="0058700A" w:rsidRDefault="0058700A" w:rsidP="0058700A">
      <w:pPr>
        <w:rPr>
          <w:rFonts w:ascii="Arial" w:hAnsi="Arial" w:cs="Arial"/>
          <w:sz w:val="20"/>
          <w:szCs w:val="20"/>
        </w:rPr>
      </w:pPr>
    </w:p>
    <w:p w14:paraId="014355EB" w14:textId="77777777" w:rsidR="0058700A" w:rsidRPr="00244E1B" w:rsidRDefault="0058700A" w:rsidP="0058700A">
      <w:pPr>
        <w:tabs>
          <w:tab w:val="left" w:pos="810"/>
        </w:tabs>
        <w:ind w:left="360" w:hanging="180"/>
        <w:rPr>
          <w:rFonts w:ascii="Arial" w:hAnsi="Arial" w:cs="Arial"/>
          <w:sz w:val="8"/>
          <w:szCs w:val="8"/>
        </w:rPr>
      </w:pPr>
    </w:p>
    <w:tbl>
      <w:tblPr>
        <w:tblW w:w="0" w:type="auto"/>
        <w:shd w:val="clear" w:color="auto" w:fill="D8D0C8"/>
        <w:tblLook w:val="04A0" w:firstRow="1" w:lastRow="0" w:firstColumn="1" w:lastColumn="0" w:noHBand="0" w:noVBand="1"/>
      </w:tblPr>
      <w:tblGrid>
        <w:gridCol w:w="11016"/>
      </w:tblGrid>
      <w:tr w:rsidR="0058700A" w:rsidRPr="001922D9" w14:paraId="372F52A9" w14:textId="77777777" w:rsidTr="002B7A8F">
        <w:trPr>
          <w:trHeight w:val="287"/>
        </w:trPr>
        <w:tc>
          <w:tcPr>
            <w:tcW w:w="11241" w:type="dxa"/>
            <w:tcBorders>
              <w:top w:val="single" w:sz="4" w:space="0" w:color="auto"/>
              <w:left w:val="single" w:sz="4" w:space="0" w:color="auto"/>
              <w:bottom w:val="single" w:sz="4" w:space="0" w:color="auto"/>
              <w:right w:val="single" w:sz="4" w:space="0" w:color="auto"/>
            </w:tcBorders>
            <w:shd w:val="clear" w:color="auto" w:fill="E0E0E0"/>
          </w:tcPr>
          <w:p w14:paraId="0F43CD80" w14:textId="77777777" w:rsidR="0058700A" w:rsidRPr="001922D9" w:rsidRDefault="0058700A" w:rsidP="002B7A8F">
            <w:pPr>
              <w:rPr>
                <w:rFonts w:ascii="Arial" w:hAnsi="Arial" w:cs="Arial"/>
                <w:b/>
              </w:rPr>
            </w:pPr>
            <w:r w:rsidRPr="001922D9">
              <w:rPr>
                <w:rFonts w:ascii="Arial" w:hAnsi="Arial" w:cs="Arial"/>
                <w:b/>
                <w:smallCaps/>
                <w:sz w:val="20"/>
                <w:szCs w:val="20"/>
              </w:rPr>
              <w:t>Statement of Understanding</w:t>
            </w:r>
          </w:p>
        </w:tc>
      </w:tr>
    </w:tbl>
    <w:p w14:paraId="2D82F45A" w14:textId="77777777" w:rsidR="0058700A" w:rsidRDefault="0058700A" w:rsidP="0058700A">
      <w:pPr>
        <w:spacing w:before="120"/>
        <w:rPr>
          <w:rFonts w:ascii="Arial" w:hAnsi="Arial" w:cs="Arial"/>
          <w:sz w:val="20"/>
          <w:szCs w:val="20"/>
        </w:rPr>
      </w:pPr>
      <w:r>
        <w:rPr>
          <w:rFonts w:ascii="Arial" w:hAnsi="Arial" w:cs="Arial"/>
          <w:sz w:val="20"/>
          <w:szCs w:val="20"/>
        </w:rPr>
        <w:t>I have read the above job description and essential functions.  I understand and agree to carry out these responsibilities as assigned.  I understand and acknowledge that nothing contained in this job description may be construed as limiting the employer’s right to discipline or terminate my employment at any time for failure to perform satisfactorily.</w:t>
      </w:r>
    </w:p>
    <w:p w14:paraId="13E4DF7D" w14:textId="77777777" w:rsidR="0058700A" w:rsidRPr="003C7616" w:rsidRDefault="0058700A" w:rsidP="0058700A">
      <w:pPr>
        <w:rPr>
          <w:rFonts w:ascii="Arial" w:hAnsi="Arial" w:cs="Arial"/>
          <w:sz w:val="4"/>
          <w:szCs w:val="4"/>
        </w:rPr>
      </w:pPr>
    </w:p>
    <w:p w14:paraId="4E5E7A21" w14:textId="77777777" w:rsidR="0058700A" w:rsidRDefault="0058700A" w:rsidP="0058700A">
      <w:pPr>
        <w:spacing w:before="40"/>
        <w:rPr>
          <w:rFonts w:ascii="Arial" w:hAnsi="Arial" w:cs="Arial"/>
          <w:sz w:val="20"/>
          <w:szCs w:val="20"/>
        </w:rPr>
      </w:pPr>
    </w:p>
    <w:p w14:paraId="198014EA" w14:textId="77777777" w:rsidR="0058700A" w:rsidRPr="003C7616" w:rsidRDefault="0058700A" w:rsidP="0058700A">
      <w:pPr>
        <w:spacing w:before="40"/>
        <w:rPr>
          <w:rFonts w:ascii="Arial" w:hAnsi="Arial" w:cs="Arial"/>
          <w:sz w:val="20"/>
          <w:szCs w:val="20"/>
        </w:rPr>
      </w:pPr>
      <w:r>
        <w:rPr>
          <w:rFonts w:ascii="Arial" w:hAnsi="Arial" w:cs="Arial"/>
          <w:sz w:val="20"/>
          <w:szCs w:val="20"/>
        </w:rPr>
        <w:t xml:space="preserve">Employee </w:t>
      </w:r>
      <w:r w:rsidRPr="00903A25">
        <w:rPr>
          <w:rFonts w:ascii="Arial" w:hAnsi="Arial" w:cs="Arial"/>
          <w:sz w:val="20"/>
          <w:szCs w:val="20"/>
        </w:rPr>
        <w:t>Signature:</w:t>
      </w:r>
      <w:r w:rsidRPr="00903A25">
        <w:rPr>
          <w:rFonts w:ascii="Arial" w:hAnsi="Arial" w:cs="Arial"/>
          <w:sz w:val="20"/>
          <w:szCs w:val="20"/>
          <w:u w:val="single"/>
        </w:rPr>
        <w:tab/>
      </w:r>
      <w:r w:rsidRPr="00903A25">
        <w:rPr>
          <w:rFonts w:ascii="Arial" w:hAnsi="Arial" w:cs="Arial"/>
          <w:sz w:val="20"/>
          <w:szCs w:val="20"/>
          <w:u w:val="single"/>
        </w:rPr>
        <w:tab/>
      </w:r>
      <w:r w:rsidRPr="00903A25">
        <w:rPr>
          <w:rFonts w:ascii="Arial" w:hAnsi="Arial" w:cs="Arial"/>
          <w:sz w:val="20"/>
          <w:szCs w:val="20"/>
          <w:u w:val="single"/>
        </w:rPr>
        <w:tab/>
      </w:r>
      <w:r w:rsidRPr="00903A25">
        <w:rPr>
          <w:rFonts w:ascii="Arial" w:hAnsi="Arial" w:cs="Arial"/>
          <w:sz w:val="20"/>
          <w:szCs w:val="20"/>
          <w:u w:val="single"/>
        </w:rPr>
        <w:tab/>
      </w:r>
      <w:r w:rsidRPr="00903A25">
        <w:rPr>
          <w:rFonts w:ascii="Arial" w:hAnsi="Arial" w:cs="Arial"/>
          <w:sz w:val="20"/>
          <w:szCs w:val="20"/>
          <w:u w:val="single"/>
        </w:rPr>
        <w:tab/>
      </w:r>
      <w:r w:rsidRPr="00903A25">
        <w:rPr>
          <w:rFonts w:ascii="Arial" w:hAnsi="Arial" w:cs="Arial"/>
          <w:sz w:val="20"/>
          <w:szCs w:val="20"/>
          <w:u w:val="single"/>
        </w:rPr>
        <w:tab/>
      </w:r>
      <w:r w:rsidRPr="00903A25">
        <w:rPr>
          <w:rFonts w:ascii="Arial" w:hAnsi="Arial" w:cs="Arial"/>
          <w:sz w:val="20"/>
          <w:szCs w:val="20"/>
          <w:u w:val="single"/>
        </w:rPr>
        <w:tab/>
      </w:r>
      <w:r>
        <w:rPr>
          <w:rFonts w:ascii="Arial" w:hAnsi="Arial" w:cs="Arial"/>
          <w:sz w:val="20"/>
          <w:szCs w:val="20"/>
          <w:u w:val="single"/>
        </w:rPr>
        <w:t xml:space="preserve">            </w:t>
      </w:r>
      <w:r>
        <w:rPr>
          <w:rFonts w:ascii="Arial" w:hAnsi="Arial" w:cs="Arial"/>
          <w:sz w:val="20"/>
          <w:szCs w:val="20"/>
        </w:rPr>
        <w:t xml:space="preserve"> Date: _______________________</w:t>
      </w:r>
    </w:p>
    <w:p w14:paraId="61AF0F13" w14:textId="77777777" w:rsidR="0058700A" w:rsidRPr="003C7616" w:rsidRDefault="0058700A" w:rsidP="0058700A">
      <w:pPr>
        <w:spacing w:before="40"/>
        <w:rPr>
          <w:rFonts w:ascii="Arial" w:hAnsi="Arial" w:cs="Arial"/>
        </w:rPr>
      </w:pPr>
      <w:r w:rsidRPr="004A6D4B">
        <w:rPr>
          <w:rFonts w:ascii="Arial" w:hAnsi="Arial" w:cs="Arial"/>
          <w:sz w:val="20"/>
          <w:szCs w:val="20"/>
        </w:rPr>
        <w:t>Supervisor Signature:</w:t>
      </w:r>
      <w:r>
        <w:rPr>
          <w:rFonts w:ascii="Arial" w:hAnsi="Arial" w:cs="Arial"/>
          <w:sz w:val="20"/>
          <w:szCs w:val="20"/>
          <w:u w:val="single"/>
        </w:rPr>
        <w:t xml:space="preserve">  </w:t>
      </w:r>
      <w:r w:rsidRPr="00903A25">
        <w:rPr>
          <w:rFonts w:ascii="Arial" w:hAnsi="Arial" w:cs="Arial"/>
          <w:sz w:val="20"/>
          <w:szCs w:val="20"/>
          <w:u w:val="single"/>
        </w:rPr>
        <w:tab/>
      </w:r>
      <w:r w:rsidRPr="00903A25">
        <w:rPr>
          <w:rFonts w:ascii="Arial" w:hAnsi="Arial" w:cs="Arial"/>
          <w:sz w:val="20"/>
          <w:szCs w:val="20"/>
          <w:u w:val="single"/>
        </w:rPr>
        <w:tab/>
      </w:r>
      <w:r w:rsidRPr="00903A25">
        <w:rPr>
          <w:rFonts w:ascii="Arial" w:hAnsi="Arial" w:cs="Arial"/>
          <w:sz w:val="20"/>
          <w:szCs w:val="20"/>
          <w:u w:val="single"/>
        </w:rPr>
        <w:tab/>
      </w:r>
      <w:r w:rsidRPr="00903A25">
        <w:rPr>
          <w:rFonts w:ascii="Arial" w:hAnsi="Arial" w:cs="Arial"/>
          <w:sz w:val="20"/>
          <w:szCs w:val="20"/>
          <w:u w:val="single"/>
        </w:rPr>
        <w:tab/>
      </w:r>
      <w:r w:rsidRPr="00903A25">
        <w:rPr>
          <w:rFonts w:ascii="Arial" w:hAnsi="Arial" w:cs="Arial"/>
          <w:sz w:val="20"/>
          <w:szCs w:val="20"/>
          <w:u w:val="single"/>
        </w:rPr>
        <w:tab/>
      </w:r>
      <w:r w:rsidRPr="00903A25">
        <w:rPr>
          <w:rFonts w:ascii="Arial" w:hAnsi="Arial" w:cs="Arial"/>
          <w:sz w:val="20"/>
          <w:szCs w:val="20"/>
          <w:u w:val="single"/>
        </w:rPr>
        <w:tab/>
      </w:r>
      <w:r w:rsidRPr="00903A25">
        <w:rPr>
          <w:rFonts w:ascii="Arial" w:hAnsi="Arial" w:cs="Arial"/>
          <w:sz w:val="20"/>
          <w:szCs w:val="20"/>
          <w:u w:val="single"/>
        </w:rPr>
        <w:tab/>
      </w:r>
      <w:r>
        <w:rPr>
          <w:rFonts w:ascii="Arial" w:hAnsi="Arial" w:cs="Arial"/>
          <w:sz w:val="20"/>
          <w:szCs w:val="20"/>
          <w:u w:val="single"/>
        </w:rPr>
        <w:t xml:space="preserve">            </w:t>
      </w:r>
      <w:r w:rsidRPr="00903A25">
        <w:rPr>
          <w:rFonts w:ascii="Arial" w:hAnsi="Arial" w:cs="Arial"/>
          <w:sz w:val="20"/>
          <w:szCs w:val="20"/>
        </w:rPr>
        <w:tab/>
        <w:t>Date</w:t>
      </w:r>
      <w:r>
        <w:rPr>
          <w:rFonts w:ascii="Arial" w:hAnsi="Arial" w:cs="Arial"/>
          <w:sz w:val="20"/>
          <w:szCs w:val="20"/>
        </w:rPr>
        <w:t>: _______________________</w:t>
      </w:r>
    </w:p>
    <w:p w14:paraId="13E24357" w14:textId="77777777" w:rsidR="00C5497C" w:rsidRDefault="00C5497C" w:rsidP="00C5497C">
      <w:pPr>
        <w:rPr>
          <w:rFonts w:ascii="Arial" w:hAnsi="Arial" w:cs="Arial"/>
          <w:b/>
        </w:rPr>
      </w:pPr>
    </w:p>
    <w:sectPr w:rsidR="00C5497C" w:rsidSect="008B6544">
      <w:footerReference w:type="default" r:id="rId8"/>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089D1" w14:textId="77777777" w:rsidR="00681236" w:rsidRDefault="00681236" w:rsidP="005D7CB1">
      <w:r>
        <w:separator/>
      </w:r>
    </w:p>
  </w:endnote>
  <w:endnote w:type="continuationSeparator" w:id="0">
    <w:p w14:paraId="6859B4FA" w14:textId="77777777" w:rsidR="00681236" w:rsidRDefault="00681236" w:rsidP="005D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6FE42" w14:textId="77777777" w:rsidR="00FD1779" w:rsidRDefault="00FD1779" w:rsidP="005D7CB1">
    <w:pPr>
      <w:pStyle w:val="Footer"/>
      <w:pBdr>
        <w:top w:val="thinThickSmallGap" w:sz="24" w:space="1" w:color="622423"/>
      </w:pBdr>
      <w:tabs>
        <w:tab w:val="clear" w:pos="4680"/>
        <w:tab w:val="clear" w:pos="9360"/>
        <w:tab w:val="right" w:pos="10800"/>
      </w:tabs>
      <w:rPr>
        <w:rFonts w:ascii="Calibri" w:hAnsi="Calibri" w:cs="Calibri"/>
        <w:i/>
        <w:iCs/>
        <w:color w:val="808080"/>
        <w:sz w:val="22"/>
        <w:szCs w:val="22"/>
      </w:rPr>
    </w:pPr>
    <w:r>
      <w:rPr>
        <w:rFonts w:ascii="Calibri" w:hAnsi="Calibri" w:cs="Calibri"/>
        <w:i/>
        <w:iCs/>
        <w:color w:val="808080"/>
        <w:sz w:val="22"/>
        <w:szCs w:val="22"/>
      </w:rPr>
      <w:t>12.10.21</w:t>
    </w:r>
  </w:p>
  <w:p w14:paraId="60651460" w14:textId="77777777" w:rsidR="005D7CB1" w:rsidRPr="00DB756D" w:rsidRDefault="00FD1779" w:rsidP="005D7CB1">
    <w:pPr>
      <w:pStyle w:val="Footer"/>
      <w:pBdr>
        <w:top w:val="thinThickSmallGap" w:sz="24" w:space="1" w:color="622423"/>
      </w:pBdr>
      <w:tabs>
        <w:tab w:val="clear" w:pos="4680"/>
        <w:tab w:val="clear" w:pos="9360"/>
        <w:tab w:val="right" w:pos="10800"/>
      </w:tabs>
      <w:rPr>
        <w:rFonts w:ascii="Calibri" w:hAnsi="Calibri" w:cs="Calibri"/>
        <w:i/>
        <w:iCs/>
        <w:sz w:val="22"/>
        <w:szCs w:val="22"/>
      </w:rPr>
    </w:pPr>
    <w:r>
      <w:rPr>
        <w:rFonts w:ascii="Calibri" w:hAnsi="Calibri" w:cs="Calibri"/>
        <w:i/>
        <w:iCs/>
        <w:color w:val="808080"/>
        <w:sz w:val="22"/>
        <w:szCs w:val="22"/>
      </w:rPr>
      <w:t>RM</w:t>
    </w:r>
    <w:r w:rsidR="005638BB" w:rsidRPr="00DB756D">
      <w:rPr>
        <w:rFonts w:ascii="Calibri" w:hAnsi="Calibri" w:cs="Calibri"/>
        <w:i/>
        <w:iCs/>
        <w:sz w:val="22"/>
        <w:szCs w:val="22"/>
      </w:rPr>
      <w:tab/>
    </w:r>
    <w:r w:rsidR="005D7CB1" w:rsidRPr="00DB756D">
      <w:rPr>
        <w:rFonts w:ascii="Calibri" w:hAnsi="Calibri" w:cs="Calibri"/>
        <w:i/>
        <w:iCs/>
        <w:sz w:val="22"/>
        <w:szCs w:val="22"/>
      </w:rPr>
      <w:tab/>
      <w:t xml:space="preserve">Page </w:t>
    </w:r>
    <w:r w:rsidR="005D7CB1" w:rsidRPr="00DB756D">
      <w:rPr>
        <w:rFonts w:ascii="Calibri" w:hAnsi="Calibri" w:cs="Calibri"/>
        <w:i/>
        <w:iCs/>
        <w:sz w:val="22"/>
        <w:szCs w:val="22"/>
      </w:rPr>
      <w:fldChar w:fldCharType="begin"/>
    </w:r>
    <w:r w:rsidR="005D7CB1" w:rsidRPr="00DB756D">
      <w:rPr>
        <w:rFonts w:ascii="Calibri" w:hAnsi="Calibri" w:cs="Calibri"/>
        <w:i/>
        <w:iCs/>
        <w:sz w:val="22"/>
        <w:szCs w:val="22"/>
      </w:rPr>
      <w:instrText xml:space="preserve"> PAGE   \* MERGEFORMAT </w:instrText>
    </w:r>
    <w:r w:rsidR="005D7CB1" w:rsidRPr="00DB756D">
      <w:rPr>
        <w:rFonts w:ascii="Calibri" w:hAnsi="Calibri" w:cs="Calibri"/>
        <w:i/>
        <w:iCs/>
        <w:sz w:val="22"/>
        <w:szCs w:val="22"/>
      </w:rPr>
      <w:fldChar w:fldCharType="separate"/>
    </w:r>
    <w:r w:rsidR="0009359B" w:rsidRPr="00DB756D">
      <w:rPr>
        <w:rFonts w:ascii="Calibri" w:hAnsi="Calibri" w:cs="Calibri"/>
        <w:i/>
        <w:iCs/>
        <w:noProof/>
        <w:sz w:val="22"/>
        <w:szCs w:val="22"/>
      </w:rPr>
      <w:t>1</w:t>
    </w:r>
    <w:r w:rsidR="005D7CB1" w:rsidRPr="00DB756D">
      <w:rPr>
        <w:rFonts w:ascii="Calibri" w:hAnsi="Calibri" w:cs="Calibri"/>
        <w:i/>
        <w:iCs/>
        <w:noProof/>
        <w:sz w:val="22"/>
        <w:szCs w:val="22"/>
      </w:rPr>
      <w:fldChar w:fldCharType="end"/>
    </w:r>
  </w:p>
  <w:p w14:paraId="20CB7E05" w14:textId="77777777" w:rsidR="005D7CB1" w:rsidRPr="00DB756D" w:rsidRDefault="005D7CB1">
    <w:pPr>
      <w:pStyle w:val="Footer"/>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E289C" w14:textId="77777777" w:rsidR="00681236" w:rsidRDefault="00681236" w:rsidP="005D7CB1">
      <w:r>
        <w:separator/>
      </w:r>
    </w:p>
  </w:footnote>
  <w:footnote w:type="continuationSeparator" w:id="0">
    <w:p w14:paraId="016E2868" w14:textId="77777777" w:rsidR="00681236" w:rsidRDefault="00681236" w:rsidP="005D7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0BE"/>
    <w:multiLevelType w:val="hybridMultilevel"/>
    <w:tmpl w:val="663C8F3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08DE5F52"/>
    <w:multiLevelType w:val="hybridMultilevel"/>
    <w:tmpl w:val="3216FD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950072"/>
    <w:multiLevelType w:val="hybridMultilevel"/>
    <w:tmpl w:val="A25E6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29688D"/>
    <w:multiLevelType w:val="hybridMultilevel"/>
    <w:tmpl w:val="5EBE3478"/>
    <w:lvl w:ilvl="0" w:tplc="681C584E">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9F38E8"/>
    <w:multiLevelType w:val="hybridMultilevel"/>
    <w:tmpl w:val="90A2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E3463"/>
    <w:multiLevelType w:val="hybridMultilevel"/>
    <w:tmpl w:val="FE82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075AFB"/>
    <w:multiLevelType w:val="hybridMultilevel"/>
    <w:tmpl w:val="26CA57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2E38FA"/>
    <w:multiLevelType w:val="hybridMultilevel"/>
    <w:tmpl w:val="2946E9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F944487"/>
    <w:multiLevelType w:val="hybridMultilevel"/>
    <w:tmpl w:val="0032E8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1F02418"/>
    <w:multiLevelType w:val="hybridMultilevel"/>
    <w:tmpl w:val="CA44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04E57"/>
    <w:multiLevelType w:val="hybridMultilevel"/>
    <w:tmpl w:val="2DC662A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4DC7EAA"/>
    <w:multiLevelType w:val="hybridMultilevel"/>
    <w:tmpl w:val="20C4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10"/>
  </w:num>
  <w:num w:numId="4">
    <w:abstractNumId w:val="2"/>
  </w:num>
  <w:num w:numId="5">
    <w:abstractNumId w:val="7"/>
  </w:num>
  <w:num w:numId="6">
    <w:abstractNumId w:val="1"/>
  </w:num>
  <w:num w:numId="7">
    <w:abstractNumId w:val="4"/>
  </w:num>
  <w:num w:numId="8">
    <w:abstractNumId w:val="11"/>
  </w:num>
  <w:num w:numId="9">
    <w:abstractNumId w:val="3"/>
  </w:num>
  <w:num w:numId="10">
    <w:abstractNumId w:val="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709F"/>
    <w:rsid w:val="00006C5D"/>
    <w:rsid w:val="000165C2"/>
    <w:rsid w:val="00030235"/>
    <w:rsid w:val="00036A39"/>
    <w:rsid w:val="0004667B"/>
    <w:rsid w:val="00047AFB"/>
    <w:rsid w:val="00060A0F"/>
    <w:rsid w:val="00077ADB"/>
    <w:rsid w:val="000867ED"/>
    <w:rsid w:val="0009359B"/>
    <w:rsid w:val="000B25B2"/>
    <w:rsid w:val="000C1D2D"/>
    <w:rsid w:val="000E0D7B"/>
    <w:rsid w:val="00135582"/>
    <w:rsid w:val="00143F84"/>
    <w:rsid w:val="00153A90"/>
    <w:rsid w:val="001545A1"/>
    <w:rsid w:val="00192AE2"/>
    <w:rsid w:val="001A3197"/>
    <w:rsid w:val="001B318A"/>
    <w:rsid w:val="001C3953"/>
    <w:rsid w:val="001C71C7"/>
    <w:rsid w:val="001D3ACF"/>
    <w:rsid w:val="001D67E0"/>
    <w:rsid w:val="00200544"/>
    <w:rsid w:val="00206092"/>
    <w:rsid w:val="00206F65"/>
    <w:rsid w:val="00220A36"/>
    <w:rsid w:val="002221EE"/>
    <w:rsid w:val="00225621"/>
    <w:rsid w:val="00246137"/>
    <w:rsid w:val="00277B85"/>
    <w:rsid w:val="00294C72"/>
    <w:rsid w:val="002A2E0B"/>
    <w:rsid w:val="002A37C3"/>
    <w:rsid w:val="002A6D33"/>
    <w:rsid w:val="002B7872"/>
    <w:rsid w:val="002B7A8F"/>
    <w:rsid w:val="002E2945"/>
    <w:rsid w:val="00313DA5"/>
    <w:rsid w:val="003176B1"/>
    <w:rsid w:val="003337E5"/>
    <w:rsid w:val="00362307"/>
    <w:rsid w:val="00364826"/>
    <w:rsid w:val="0036526A"/>
    <w:rsid w:val="00370317"/>
    <w:rsid w:val="0038449E"/>
    <w:rsid w:val="00390F1A"/>
    <w:rsid w:val="003A7DFF"/>
    <w:rsid w:val="003B0A3E"/>
    <w:rsid w:val="003E798B"/>
    <w:rsid w:val="003F7B0B"/>
    <w:rsid w:val="0041666E"/>
    <w:rsid w:val="00452F9F"/>
    <w:rsid w:val="00467160"/>
    <w:rsid w:val="004702E9"/>
    <w:rsid w:val="004816AE"/>
    <w:rsid w:val="00493FF8"/>
    <w:rsid w:val="004A47A0"/>
    <w:rsid w:val="004E13D7"/>
    <w:rsid w:val="004F5B11"/>
    <w:rsid w:val="004F71EC"/>
    <w:rsid w:val="0051787C"/>
    <w:rsid w:val="0052186B"/>
    <w:rsid w:val="005638BB"/>
    <w:rsid w:val="00577E68"/>
    <w:rsid w:val="00581116"/>
    <w:rsid w:val="00584EAA"/>
    <w:rsid w:val="0058700A"/>
    <w:rsid w:val="00592417"/>
    <w:rsid w:val="005B33ED"/>
    <w:rsid w:val="005C7731"/>
    <w:rsid w:val="005D0889"/>
    <w:rsid w:val="005D4611"/>
    <w:rsid w:val="005D7CB1"/>
    <w:rsid w:val="005D7F0B"/>
    <w:rsid w:val="005E28B8"/>
    <w:rsid w:val="00600D17"/>
    <w:rsid w:val="00604483"/>
    <w:rsid w:val="00635A12"/>
    <w:rsid w:val="00681236"/>
    <w:rsid w:val="00704639"/>
    <w:rsid w:val="007133A4"/>
    <w:rsid w:val="007218F9"/>
    <w:rsid w:val="00740313"/>
    <w:rsid w:val="00763E24"/>
    <w:rsid w:val="00765C53"/>
    <w:rsid w:val="00784F67"/>
    <w:rsid w:val="00787EF8"/>
    <w:rsid w:val="007B6953"/>
    <w:rsid w:val="007B709F"/>
    <w:rsid w:val="007C2AC5"/>
    <w:rsid w:val="007C6209"/>
    <w:rsid w:val="00805BF6"/>
    <w:rsid w:val="00831B72"/>
    <w:rsid w:val="0084101F"/>
    <w:rsid w:val="008455E9"/>
    <w:rsid w:val="0087167D"/>
    <w:rsid w:val="00871DE2"/>
    <w:rsid w:val="008A00C4"/>
    <w:rsid w:val="008A4A17"/>
    <w:rsid w:val="008B1CF8"/>
    <w:rsid w:val="008B6544"/>
    <w:rsid w:val="00904177"/>
    <w:rsid w:val="00907A54"/>
    <w:rsid w:val="00911805"/>
    <w:rsid w:val="00932697"/>
    <w:rsid w:val="00940F6F"/>
    <w:rsid w:val="00946924"/>
    <w:rsid w:val="00982415"/>
    <w:rsid w:val="009A3A6C"/>
    <w:rsid w:val="009A50B4"/>
    <w:rsid w:val="009B0EEB"/>
    <w:rsid w:val="009B7BE0"/>
    <w:rsid w:val="009C651F"/>
    <w:rsid w:val="009F5E93"/>
    <w:rsid w:val="00A0116F"/>
    <w:rsid w:val="00A075CD"/>
    <w:rsid w:val="00A16D34"/>
    <w:rsid w:val="00A26C76"/>
    <w:rsid w:val="00A71700"/>
    <w:rsid w:val="00A807EB"/>
    <w:rsid w:val="00A8261B"/>
    <w:rsid w:val="00AB4A3E"/>
    <w:rsid w:val="00AF2194"/>
    <w:rsid w:val="00B019AB"/>
    <w:rsid w:val="00B3406B"/>
    <w:rsid w:val="00B36236"/>
    <w:rsid w:val="00B443AE"/>
    <w:rsid w:val="00B7404D"/>
    <w:rsid w:val="00B87C25"/>
    <w:rsid w:val="00BA7086"/>
    <w:rsid w:val="00BC2991"/>
    <w:rsid w:val="00BC29D5"/>
    <w:rsid w:val="00BD736D"/>
    <w:rsid w:val="00BE108D"/>
    <w:rsid w:val="00BE18BD"/>
    <w:rsid w:val="00BE2F74"/>
    <w:rsid w:val="00C15E5F"/>
    <w:rsid w:val="00C337A0"/>
    <w:rsid w:val="00C5497C"/>
    <w:rsid w:val="00C61CB5"/>
    <w:rsid w:val="00C6359D"/>
    <w:rsid w:val="00C80BE3"/>
    <w:rsid w:val="00C93352"/>
    <w:rsid w:val="00CB1914"/>
    <w:rsid w:val="00CF6D74"/>
    <w:rsid w:val="00D12936"/>
    <w:rsid w:val="00D156BC"/>
    <w:rsid w:val="00D25418"/>
    <w:rsid w:val="00D802AB"/>
    <w:rsid w:val="00DA40F8"/>
    <w:rsid w:val="00DB2F25"/>
    <w:rsid w:val="00DB756D"/>
    <w:rsid w:val="00DC2F5F"/>
    <w:rsid w:val="00DE4148"/>
    <w:rsid w:val="00E135A6"/>
    <w:rsid w:val="00E14E71"/>
    <w:rsid w:val="00E25261"/>
    <w:rsid w:val="00E27531"/>
    <w:rsid w:val="00E51C1F"/>
    <w:rsid w:val="00E56165"/>
    <w:rsid w:val="00EB7423"/>
    <w:rsid w:val="00EC4CA0"/>
    <w:rsid w:val="00EC73E2"/>
    <w:rsid w:val="00ED3DAE"/>
    <w:rsid w:val="00EF1DA1"/>
    <w:rsid w:val="00EF256E"/>
    <w:rsid w:val="00EF340E"/>
    <w:rsid w:val="00EF5CF3"/>
    <w:rsid w:val="00F00872"/>
    <w:rsid w:val="00F41A0A"/>
    <w:rsid w:val="00F771C2"/>
    <w:rsid w:val="00F83EAE"/>
    <w:rsid w:val="00FB55E4"/>
    <w:rsid w:val="00FC05FB"/>
    <w:rsid w:val="00FC0D52"/>
    <w:rsid w:val="00FD1779"/>
    <w:rsid w:val="00FD736C"/>
    <w:rsid w:val="00FF6BDE"/>
    <w:rsid w:val="00FF7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303BBD0"/>
  <w15:chartTrackingRefBased/>
  <w15:docId w15:val="{E9D5192A-0A0A-4210-AD22-80BB3E007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B7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0A36"/>
    <w:pPr>
      <w:ind w:left="720"/>
      <w:contextualSpacing/>
    </w:pPr>
  </w:style>
  <w:style w:type="paragraph" w:styleId="Header">
    <w:name w:val="header"/>
    <w:basedOn w:val="Normal"/>
    <w:link w:val="HeaderChar"/>
    <w:uiPriority w:val="99"/>
    <w:unhideWhenUsed/>
    <w:rsid w:val="005D7CB1"/>
    <w:pPr>
      <w:tabs>
        <w:tab w:val="center" w:pos="4680"/>
        <w:tab w:val="right" w:pos="9360"/>
      </w:tabs>
    </w:pPr>
  </w:style>
  <w:style w:type="character" w:customStyle="1" w:styleId="HeaderChar">
    <w:name w:val="Header Char"/>
    <w:link w:val="Header"/>
    <w:uiPriority w:val="99"/>
    <w:rsid w:val="005D7CB1"/>
    <w:rPr>
      <w:sz w:val="24"/>
      <w:szCs w:val="24"/>
    </w:rPr>
  </w:style>
  <w:style w:type="paragraph" w:styleId="Footer">
    <w:name w:val="footer"/>
    <w:basedOn w:val="Normal"/>
    <w:link w:val="FooterChar"/>
    <w:uiPriority w:val="99"/>
    <w:unhideWhenUsed/>
    <w:rsid w:val="005D7CB1"/>
    <w:pPr>
      <w:tabs>
        <w:tab w:val="center" w:pos="4680"/>
        <w:tab w:val="right" w:pos="9360"/>
      </w:tabs>
    </w:pPr>
  </w:style>
  <w:style w:type="character" w:customStyle="1" w:styleId="FooterChar">
    <w:name w:val="Footer Char"/>
    <w:link w:val="Footer"/>
    <w:uiPriority w:val="99"/>
    <w:rsid w:val="005D7CB1"/>
    <w:rPr>
      <w:sz w:val="24"/>
      <w:szCs w:val="24"/>
    </w:rPr>
  </w:style>
  <w:style w:type="paragraph" w:styleId="BalloonText">
    <w:name w:val="Balloon Text"/>
    <w:basedOn w:val="Normal"/>
    <w:link w:val="BalloonTextChar"/>
    <w:uiPriority w:val="99"/>
    <w:semiHidden/>
    <w:unhideWhenUsed/>
    <w:rsid w:val="005D7CB1"/>
    <w:rPr>
      <w:rFonts w:ascii="Tahoma" w:hAnsi="Tahoma" w:cs="Tahoma"/>
      <w:sz w:val="16"/>
      <w:szCs w:val="16"/>
    </w:rPr>
  </w:style>
  <w:style w:type="character" w:customStyle="1" w:styleId="BalloonTextChar">
    <w:name w:val="Balloon Text Char"/>
    <w:link w:val="BalloonText"/>
    <w:uiPriority w:val="99"/>
    <w:semiHidden/>
    <w:rsid w:val="005D7C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93760-63B5-46B4-8EFC-07751C76C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HRA</vt:lpstr>
    </vt:vector>
  </TitlesOfParts>
  <Company>HELPING RESTORE ABILITY</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HRA</dc:title>
  <dc:subject/>
  <dc:creator>SHELLEY CABALLERO</dc:creator>
  <cp:keywords/>
  <cp:lastModifiedBy>Robin Medina</cp:lastModifiedBy>
  <cp:revision>2</cp:revision>
  <cp:lastPrinted>2016-05-25T14:20:00Z</cp:lastPrinted>
  <dcterms:created xsi:type="dcterms:W3CDTF">2021-12-13T15:35:00Z</dcterms:created>
  <dcterms:modified xsi:type="dcterms:W3CDTF">2021-12-13T15:35:00Z</dcterms:modified>
</cp:coreProperties>
</file>